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D11D5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31E1FF5D" w14:textId="77777777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2451C1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PLANI MËSIMOR</w:t>
      </w:r>
    </w:p>
    <w:p w14:paraId="460E6282" w14:textId="4F758F2F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2451C1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BIOLOGJIA 9</w:t>
      </w:r>
    </w:p>
    <w:p w14:paraId="30E5F942" w14:textId="77777777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01981F43" w14:textId="77777777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43F40F5A" w14:textId="77777777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</w:p>
    <w:p w14:paraId="04FDCA83" w14:textId="77777777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2451C1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BOTIME PEGI</w:t>
      </w:r>
    </w:p>
    <w:p w14:paraId="174EC83A" w14:textId="77777777" w:rsidR="00006C8F" w:rsidRPr="002451C1" w:rsidRDefault="00006C8F" w:rsidP="00006C8F">
      <w:pPr>
        <w:autoSpaceDE w:val="0"/>
        <w:autoSpaceDN w:val="0"/>
        <w:adjustRightInd w:val="0"/>
        <w:spacing w:after="200" w:line="288" w:lineRule="auto"/>
        <w:ind w:firstLine="360"/>
        <w:jc w:val="center"/>
        <w:textAlignment w:val="center"/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</w:pPr>
      <w:r w:rsidRPr="002451C1">
        <w:rPr>
          <w:rFonts w:ascii="Times New Roman" w:hAnsi="Times New Roman" w:cs="Times New Roman"/>
          <w:b/>
          <w:color w:val="000000"/>
          <w:kern w:val="0"/>
          <w:sz w:val="50"/>
          <w:szCs w:val="50"/>
        </w:rPr>
        <w:t>KOSOVË</w:t>
      </w:r>
    </w:p>
    <w:p w14:paraId="6FE65978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61608E94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5E6C9CDA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74E45FA0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5F2BABDB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4EEAEDB9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3C13371D" w14:textId="1490E4EA" w:rsidR="00006C8F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15AA9710" w14:textId="4C72012D" w:rsidR="00C146B1" w:rsidRDefault="00C146B1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4CA3F64F" w14:textId="492D222B" w:rsidR="00C146B1" w:rsidRDefault="00C146B1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6384B3EB" w14:textId="74F73894" w:rsidR="00C146B1" w:rsidRDefault="00C146B1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4B42696B" w14:textId="77777777" w:rsidR="00C146B1" w:rsidRPr="002451C1" w:rsidRDefault="00C146B1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12655A3B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10679E1A" w14:textId="77777777" w:rsidR="00006C8F" w:rsidRPr="002451C1" w:rsidRDefault="00006C8F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056"/>
        <w:gridCol w:w="1520"/>
        <w:gridCol w:w="364"/>
        <w:gridCol w:w="2503"/>
        <w:gridCol w:w="320"/>
        <w:gridCol w:w="3491"/>
        <w:gridCol w:w="536"/>
        <w:gridCol w:w="354"/>
        <w:gridCol w:w="2004"/>
      </w:tblGrid>
      <w:tr w:rsidR="00671FE3" w:rsidRPr="002451C1" w14:paraId="64BC1210" w14:textId="77777777" w:rsidTr="002451C1">
        <w:trPr>
          <w:trHeight w:val="436"/>
        </w:trPr>
        <w:tc>
          <w:tcPr>
            <w:tcW w:w="4291" w:type="dxa"/>
            <w:gridSpan w:val="3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0D6C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913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FUSHA E KURRIKULËS:</w:t>
            </w:r>
          </w:p>
        </w:tc>
        <w:tc>
          <w:tcPr>
            <w:tcW w:w="4701" w:type="dxa"/>
            <w:gridSpan w:val="4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F8E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SHKENCAT NATYRORE</w:t>
            </w:r>
          </w:p>
        </w:tc>
        <w:tc>
          <w:tcPr>
            <w:tcW w:w="2001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ADEF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5B1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1AD2059C" w14:textId="77777777" w:rsidTr="002451C1">
        <w:trPr>
          <w:trHeight w:val="316"/>
        </w:trPr>
        <w:tc>
          <w:tcPr>
            <w:tcW w:w="4291" w:type="dxa"/>
            <w:gridSpan w:val="3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</w:tcPr>
          <w:p w14:paraId="1E0DDD0F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5BD9" w14:textId="7110C90F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KLASA:</w:t>
            </w:r>
          </w:p>
        </w:tc>
        <w:tc>
          <w:tcPr>
            <w:tcW w:w="4701" w:type="dxa"/>
            <w:gridSpan w:val="4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E4DA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01" w:type="dxa"/>
            <w:vMerge/>
            <w:tcBorders>
              <w:top w:val="single" w:sz="4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10D6C86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6861D259" w14:textId="77777777" w:rsidTr="00C146B1">
        <w:trPr>
          <w:trHeight w:val="295"/>
        </w:trPr>
        <w:tc>
          <w:tcPr>
            <w:tcW w:w="715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0000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62DF962" w14:textId="1A79765A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Lënd</w:t>
            </w:r>
            <w:r w:rsid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 fushës kurrikulare</w:t>
            </w:r>
          </w:p>
          <w:p w14:paraId="2CC4D18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51" w:type="dxa"/>
            <w:gridSpan w:val="6"/>
            <w:tcBorders>
              <w:top w:val="single" w:sz="8" w:space="0" w:color="00ADEF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343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 E M A T   M Ë S I M O R E   T Ë   S H P Ë R N D A R A  G J A T Ë   M U A J V E</w:t>
            </w:r>
          </w:p>
        </w:tc>
        <w:tc>
          <w:tcPr>
            <w:tcW w:w="2894" w:type="dxa"/>
            <w:gridSpan w:val="3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FC1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Kontributi në rezultatet e  të nxënit për kompetencat kryesore të shkallës ___IV__ (Klasa ___9 __).</w:t>
            </w:r>
          </w:p>
        </w:tc>
      </w:tr>
      <w:tr w:rsidR="00671FE3" w:rsidRPr="002451C1" w14:paraId="38219490" w14:textId="77777777" w:rsidTr="00C146B1">
        <w:trPr>
          <w:trHeight w:val="1365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0BCF9200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D288" w14:textId="52873253" w:rsidR="00671FE3" w:rsidRPr="002451C1" w:rsidRDefault="002451C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Gjysmëvjetori i parë</w:t>
            </w:r>
          </w:p>
        </w:tc>
        <w:tc>
          <w:tcPr>
            <w:tcW w:w="6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7EA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03BC9EF1" w14:textId="7E9B753D" w:rsidR="00671FE3" w:rsidRPr="002451C1" w:rsidRDefault="002451C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Gjysmëvjetori i dytë</w:t>
            </w:r>
          </w:p>
          <w:p w14:paraId="762A47F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4F177BF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894" w:type="dxa"/>
            <w:gridSpan w:val="3"/>
            <w:vMerge/>
            <w:tcBorders>
              <w:top w:val="single" w:sz="4" w:space="0" w:color="00ADEF"/>
              <w:left w:val="single" w:sz="4" w:space="0" w:color="000000"/>
              <w:bottom w:val="single" w:sz="8" w:space="0" w:color="00ADEF"/>
              <w:right w:val="single" w:sz="4" w:space="0" w:color="00ADEF"/>
            </w:tcBorders>
          </w:tcPr>
          <w:p w14:paraId="52FC67A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146B1" w:rsidRPr="002451C1" w14:paraId="13587D84" w14:textId="77777777" w:rsidTr="00C146B1">
        <w:trPr>
          <w:trHeight w:val="1199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</w:tcPr>
          <w:p w14:paraId="7B4D2DCD" w14:textId="77777777" w:rsidR="00C146B1" w:rsidRPr="002451C1" w:rsidRDefault="00C146B1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1B57" w14:textId="0F14DFD3" w:rsidR="00C146B1" w:rsidRPr="00C146B1" w:rsidRDefault="00C146B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C146B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Shtator-Tetor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BAD6" w14:textId="77F2FF1B" w:rsidR="00C146B1" w:rsidRPr="002451C1" w:rsidRDefault="00C146B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N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ëntor-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D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hjetor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EB73" w14:textId="77777777" w:rsidR="00C146B1" w:rsidRDefault="00C146B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8B88299" w14:textId="4F955919" w:rsidR="00C146B1" w:rsidRPr="002451C1" w:rsidRDefault="00C146B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J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anar-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S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hkurt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ars</w:t>
            </w:r>
          </w:p>
          <w:p w14:paraId="59772622" w14:textId="74A07D49" w:rsidR="00C146B1" w:rsidRPr="002451C1" w:rsidRDefault="00C146B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vAlign w:val="center"/>
          </w:tcPr>
          <w:p w14:paraId="1CC373C0" w14:textId="4BF34B1C" w:rsidR="00C146B1" w:rsidRPr="002451C1" w:rsidRDefault="00C146B1" w:rsidP="00C146B1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rill-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M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aj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Q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ershor</w:t>
            </w:r>
          </w:p>
        </w:tc>
        <w:tc>
          <w:tcPr>
            <w:tcW w:w="536" w:type="dxa"/>
            <w:vMerge w:val="restart"/>
            <w:tcBorders>
              <w:top w:val="single" w:sz="8" w:space="0" w:color="00ADEF"/>
              <w:left w:val="single" w:sz="4" w:space="0" w:color="000000"/>
              <w:bottom w:val="single" w:sz="4" w:space="0" w:color="00ADEF"/>
              <w:right w:val="dotted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DE9C" w14:textId="2312A151" w:rsidR="00C146B1" w:rsidRPr="002451C1" w:rsidRDefault="00C146B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AEF4F8" w14:textId="77777777" w:rsidR="00C146B1" w:rsidRPr="002451C1" w:rsidRDefault="00C146B1" w:rsidP="00671FE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</w:p>
        </w:tc>
        <w:tc>
          <w:tcPr>
            <w:tcW w:w="2358" w:type="dxa"/>
            <w:gridSpan w:val="2"/>
            <w:tcBorders>
              <w:top w:val="single" w:sz="8" w:space="0" w:color="00ADEF"/>
              <w:left w:val="dotted" w:sz="8" w:space="0" w:color="00ADEF"/>
              <w:bottom w:val="dotted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8FF6" w14:textId="77777777" w:rsidR="00C146B1" w:rsidRPr="002451C1" w:rsidRDefault="00C146B1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Kompetenca e komunikimit dhe e të    </w:t>
            </w:r>
          </w:p>
          <w:p w14:paraId="42B776E1" w14:textId="77777777" w:rsidR="00C146B1" w:rsidRPr="002451C1" w:rsidRDefault="00C146B1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shprehurit – Komunikues efektiv</w:t>
            </w:r>
          </w:p>
        </w:tc>
      </w:tr>
      <w:tr w:rsidR="00671FE3" w:rsidRPr="002451C1" w14:paraId="78050B1D" w14:textId="77777777" w:rsidTr="00C146B1">
        <w:trPr>
          <w:trHeight w:val="303"/>
        </w:trPr>
        <w:tc>
          <w:tcPr>
            <w:tcW w:w="715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0000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44D3FA6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200" w:line="276" w:lineRule="auto"/>
              <w:ind w:left="113" w:right="113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 xml:space="preserve">               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Lënda: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t xml:space="preserve">  Biologji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5BB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A814F3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Metabolizmi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6D2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Cikli jetësor i organizmave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8D9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15CA6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Trashëgimia te njeriu</w:t>
            </w:r>
          </w:p>
          <w:p w14:paraId="4203A43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C0C6E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 individual i njeriut</w:t>
            </w: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405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0135A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Evolucioni</w:t>
            </w:r>
          </w:p>
          <w:p w14:paraId="5A7544C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DB733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Shëndeti, sjelljet dhe emocionet e njeriut</w:t>
            </w:r>
          </w:p>
        </w:tc>
        <w:tc>
          <w:tcPr>
            <w:tcW w:w="536" w:type="dxa"/>
            <w:vMerge/>
            <w:tcBorders>
              <w:top w:val="single" w:sz="4" w:space="0" w:color="00ADEF"/>
              <w:left w:val="single" w:sz="8" w:space="0" w:color="00ADEF"/>
              <w:bottom w:val="single" w:sz="8" w:space="0" w:color="00ADEF"/>
              <w:right w:val="dotted" w:sz="8" w:space="0" w:color="00ADEF"/>
            </w:tcBorders>
          </w:tcPr>
          <w:p w14:paraId="00DFA2F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dotted" w:sz="8" w:space="0" w:color="00ADEF"/>
              <w:left w:val="dotted" w:sz="8" w:space="0" w:color="00ADEF"/>
              <w:bottom w:val="single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B374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 2, 5, 6, 8;</w:t>
            </w:r>
          </w:p>
        </w:tc>
      </w:tr>
      <w:tr w:rsidR="00671FE3" w:rsidRPr="002451C1" w14:paraId="56E01948" w14:textId="77777777" w:rsidTr="002451C1">
        <w:trPr>
          <w:trHeight w:val="632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74885F31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EB8C29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010D714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7BBF452C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73CD926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ADEF"/>
              <w:right w:val="dotted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9B0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26A0D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</w:t>
            </w:r>
          </w:p>
        </w:tc>
        <w:tc>
          <w:tcPr>
            <w:tcW w:w="2358" w:type="dxa"/>
            <w:gridSpan w:val="2"/>
            <w:tcBorders>
              <w:top w:val="single" w:sz="8" w:space="0" w:color="00ADEF"/>
              <w:left w:val="dotted" w:sz="8" w:space="0" w:color="00ADEF"/>
              <w:bottom w:val="dotted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C8D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Kompetenca e të menduarit –   </w:t>
            </w:r>
          </w:p>
          <w:p w14:paraId="36C8F80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Mendimtar kreativ    </w:t>
            </w:r>
          </w:p>
        </w:tc>
      </w:tr>
      <w:tr w:rsidR="00671FE3" w:rsidRPr="002451C1" w14:paraId="07E4B17C" w14:textId="77777777" w:rsidTr="002451C1">
        <w:trPr>
          <w:trHeight w:val="365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6E36B8D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445E2091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6A143C4E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255A702D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198E412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00ADEF"/>
              <w:left w:val="single" w:sz="8" w:space="0" w:color="00ADEF"/>
              <w:bottom w:val="single" w:sz="8" w:space="0" w:color="00ADEF"/>
              <w:right w:val="dotted" w:sz="8" w:space="0" w:color="00ADEF"/>
            </w:tcBorders>
          </w:tcPr>
          <w:p w14:paraId="0165F74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dotted" w:sz="8" w:space="0" w:color="00ADEF"/>
              <w:left w:val="dotted" w:sz="8" w:space="0" w:color="00ADEF"/>
              <w:bottom w:val="single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C8D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1, 6, 7, 8</w:t>
            </w:r>
          </w:p>
        </w:tc>
      </w:tr>
      <w:tr w:rsidR="00671FE3" w:rsidRPr="002451C1" w14:paraId="0766DD11" w14:textId="77777777" w:rsidTr="002451C1">
        <w:trPr>
          <w:trHeight w:val="657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6B7984A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FE3447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3CC5CFC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0BC0397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68696AF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ADEF"/>
              <w:right w:val="dotted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4C5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3176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III</w:t>
            </w:r>
          </w:p>
        </w:tc>
        <w:tc>
          <w:tcPr>
            <w:tcW w:w="2358" w:type="dxa"/>
            <w:gridSpan w:val="2"/>
            <w:tcBorders>
              <w:top w:val="single" w:sz="8" w:space="0" w:color="00ADEF"/>
              <w:left w:val="dotted" w:sz="8" w:space="0" w:color="00ADEF"/>
              <w:bottom w:val="dotted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129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Kompetenca e të nxënit – Nxënës i    </w:t>
            </w:r>
          </w:p>
          <w:p w14:paraId="62AFA55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suksesshëm </w:t>
            </w:r>
          </w:p>
        </w:tc>
      </w:tr>
      <w:tr w:rsidR="00671FE3" w:rsidRPr="002451C1" w14:paraId="629A34C2" w14:textId="77777777" w:rsidTr="00C146B1">
        <w:trPr>
          <w:trHeight w:val="302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103B7C3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551915CF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3E66792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7C425D3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18FE68C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00ADEF"/>
              <w:left w:val="single" w:sz="8" w:space="0" w:color="00ADEF"/>
              <w:bottom w:val="single" w:sz="4" w:space="0" w:color="000000"/>
              <w:right w:val="dotted" w:sz="8" w:space="0" w:color="00ADEF"/>
            </w:tcBorders>
          </w:tcPr>
          <w:p w14:paraId="7306B93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dotted" w:sz="8" w:space="0" w:color="00ADEF"/>
              <w:left w:val="dotted" w:sz="8" w:space="0" w:color="00ADEF"/>
              <w:bottom w:val="single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56C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2, 5, 7</w:t>
            </w:r>
          </w:p>
        </w:tc>
      </w:tr>
      <w:tr w:rsidR="00671FE3" w:rsidRPr="002451C1" w14:paraId="746760DC" w14:textId="77777777" w:rsidTr="00C146B1">
        <w:trPr>
          <w:trHeight w:val="520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50E6EB3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45DA76A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6907683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5C360DF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0C2FD4C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4" w:space="0" w:color="00ADEF"/>
              <w:right w:val="dotted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1F6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CDA79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IV</w:t>
            </w:r>
          </w:p>
        </w:tc>
        <w:tc>
          <w:tcPr>
            <w:tcW w:w="2358" w:type="dxa"/>
            <w:gridSpan w:val="2"/>
            <w:tcBorders>
              <w:top w:val="single" w:sz="8" w:space="0" w:color="00ADEF"/>
              <w:left w:val="dotted" w:sz="8" w:space="0" w:color="00ADEF"/>
              <w:bottom w:val="dotted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3C272" w14:textId="05C60882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Kompetenca për jetë, për punë dhe  për mjedis –  Kontrib</w:t>
            </w:r>
            <w:r w:rsidR="0058779D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u</w:t>
            </w: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ues produktiv </w:t>
            </w:r>
          </w:p>
        </w:tc>
      </w:tr>
      <w:tr w:rsidR="00671FE3" w:rsidRPr="002451C1" w14:paraId="2803A521" w14:textId="77777777" w:rsidTr="002451C1">
        <w:trPr>
          <w:trHeight w:val="280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3CFBC2C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16BDA4F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41A2BAE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1AE8FE3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776D7D10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00ADEF"/>
              <w:left w:val="single" w:sz="8" w:space="0" w:color="00ADEF"/>
              <w:bottom w:val="single" w:sz="8" w:space="0" w:color="00ADEF"/>
              <w:right w:val="dotted" w:sz="8" w:space="0" w:color="00ADEF"/>
            </w:tcBorders>
          </w:tcPr>
          <w:p w14:paraId="3E63BD0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dotted" w:sz="8" w:space="0" w:color="00ADEF"/>
              <w:left w:val="dotted" w:sz="8" w:space="0" w:color="00ADEF"/>
              <w:bottom w:val="single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BD3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</w:t>
            </w:r>
          </w:p>
        </w:tc>
      </w:tr>
      <w:tr w:rsidR="00671FE3" w:rsidRPr="002451C1" w14:paraId="1847CFED" w14:textId="77777777" w:rsidTr="002451C1">
        <w:trPr>
          <w:trHeight w:val="506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EE29FE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471D549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4B43A98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7DCB9D7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0765075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ADEF"/>
              <w:right w:val="dotted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937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40DD3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</w:t>
            </w:r>
          </w:p>
        </w:tc>
        <w:tc>
          <w:tcPr>
            <w:tcW w:w="2358" w:type="dxa"/>
            <w:gridSpan w:val="2"/>
            <w:tcBorders>
              <w:top w:val="single" w:sz="8" w:space="0" w:color="00ADEF"/>
              <w:left w:val="dotted" w:sz="8" w:space="0" w:color="00ADEF"/>
              <w:bottom w:val="dotted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C45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Kompetenca personale – Individ i </w:t>
            </w:r>
          </w:p>
          <w:p w14:paraId="52E4381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shëndoshë</w:t>
            </w:r>
          </w:p>
        </w:tc>
      </w:tr>
      <w:tr w:rsidR="00671FE3" w:rsidRPr="002451C1" w14:paraId="059B2EA0" w14:textId="77777777" w:rsidTr="002451C1">
        <w:trPr>
          <w:trHeight w:val="359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1600723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A2A8DE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3D91F22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23031D2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4982455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00ADEF"/>
              <w:left w:val="single" w:sz="8" w:space="0" w:color="00ADEF"/>
              <w:bottom w:val="single" w:sz="8" w:space="0" w:color="00ADEF"/>
              <w:right w:val="dotted" w:sz="8" w:space="0" w:color="00ADEF"/>
            </w:tcBorders>
          </w:tcPr>
          <w:p w14:paraId="25AB3B8E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dotted" w:sz="8" w:space="0" w:color="00ADEF"/>
              <w:left w:val="dotted" w:sz="8" w:space="0" w:color="00ADEF"/>
              <w:bottom w:val="single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705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7, 8, 9</w:t>
            </w:r>
          </w:p>
        </w:tc>
      </w:tr>
      <w:tr w:rsidR="00671FE3" w:rsidRPr="002451C1" w14:paraId="7B5A7033" w14:textId="77777777" w:rsidTr="002451C1">
        <w:trPr>
          <w:trHeight w:val="926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2D586241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32BE1EF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42B600C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4" w:space="0" w:color="000000"/>
            </w:tcBorders>
          </w:tcPr>
          <w:p w14:paraId="5B47D9F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4" w:space="0" w:color="000000"/>
              <w:right w:val="single" w:sz="8" w:space="0" w:color="00ADEF"/>
            </w:tcBorders>
          </w:tcPr>
          <w:p w14:paraId="6E8170C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ADEF"/>
              <w:right w:val="dotted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8E4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EE5F8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</w:t>
            </w:r>
          </w:p>
        </w:tc>
        <w:tc>
          <w:tcPr>
            <w:tcW w:w="2358" w:type="dxa"/>
            <w:gridSpan w:val="2"/>
            <w:tcBorders>
              <w:top w:val="single" w:sz="8" w:space="0" w:color="00ADEF"/>
              <w:left w:val="dotted" w:sz="8" w:space="0" w:color="00ADEF"/>
              <w:bottom w:val="dotted" w:sz="8" w:space="0" w:color="00ADEF"/>
              <w:right w:val="single" w:sz="4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B68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Kompetenca qytetare – Qytetar i  </w:t>
            </w:r>
          </w:p>
          <w:p w14:paraId="16B00FC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përgjegjshëm</w:t>
            </w:r>
          </w:p>
        </w:tc>
      </w:tr>
      <w:tr w:rsidR="00671FE3" w:rsidRPr="002451C1" w14:paraId="3C95B26A" w14:textId="77777777" w:rsidTr="002451C1">
        <w:trPr>
          <w:trHeight w:val="309"/>
        </w:trPr>
        <w:tc>
          <w:tcPr>
            <w:tcW w:w="715" w:type="dxa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578F611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328CA64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</w:tcPr>
          <w:p w14:paraId="58D362A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gridSpan w:val="2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</w:tcPr>
          <w:p w14:paraId="407CACB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09FA8841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4" w:space="0" w:color="00ADEF"/>
              <w:left w:val="single" w:sz="8" w:space="0" w:color="00ADEF"/>
              <w:bottom w:val="single" w:sz="8" w:space="0" w:color="00ADEF"/>
              <w:right w:val="dotted" w:sz="8" w:space="0" w:color="00ADEF"/>
            </w:tcBorders>
          </w:tcPr>
          <w:p w14:paraId="6B49D9B0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dotted" w:sz="8" w:space="0" w:color="00ADEF"/>
              <w:left w:val="dotted" w:sz="8" w:space="0" w:color="00ADEF"/>
              <w:bottom w:val="single" w:sz="4" w:space="0" w:color="00ADEF"/>
              <w:right w:val="single" w:sz="4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17F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</w:p>
          <w:p w14:paraId="75724A3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1, 6, 7,</w:t>
            </w:r>
          </w:p>
        </w:tc>
      </w:tr>
    </w:tbl>
    <w:p w14:paraId="55EA5A5B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1A994AB3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5D36F40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1B5FA2E6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3EF91152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2451C1">
        <w:rPr>
          <w:rFonts w:ascii="Times New Roman" w:hAnsi="Times New Roman" w:cs="Times New Roman"/>
          <w:b/>
          <w:bCs/>
          <w:color w:val="000000"/>
          <w:kern w:val="0"/>
        </w:rPr>
        <w:t xml:space="preserve">    </w:t>
      </w:r>
    </w:p>
    <w:p w14:paraId="741A405E" w14:textId="0C606CAD" w:rsidR="00671FE3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6A35F0C7" w14:textId="3262EA85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17CBBD32" w14:textId="7E25E893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0F583F33" w14:textId="477D3B4D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2A58E685" w14:textId="2F904539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4CBC6B6E" w14:textId="73723EFD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00E75C8F" w14:textId="46D69C1C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322FC6ED" w14:textId="6DEF2E7D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0BD75AB0" w14:textId="5FBECD5B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35D8F779" w14:textId="5F9AA782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4B191C2A" w14:textId="1D5A4D5A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05CFC54E" w14:textId="08DE7EB4" w:rsidR="00C146B1" w:rsidRDefault="00C146B1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p w14:paraId="5AAF757D" w14:textId="77777777" w:rsidR="00730BFB" w:rsidRPr="002451C1" w:rsidRDefault="00730BFB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CC"/>
          <w:kern w:val="0"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  <w:gridCol w:w="7253"/>
      </w:tblGrid>
      <w:tr w:rsidR="00671FE3" w:rsidRPr="002451C1" w14:paraId="1B880EF1" w14:textId="77777777">
        <w:trPr>
          <w:trHeight w:val="447"/>
        </w:trPr>
        <w:tc>
          <w:tcPr>
            <w:tcW w:w="623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3E3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PLANI DYMUJOR:</w:t>
            </w:r>
          </w:p>
          <w:p w14:paraId="3F73F61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FUSHA E KURRIKULËS:</w:t>
            </w:r>
          </w:p>
          <w:p w14:paraId="5EB47A9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LËNDA:</w:t>
            </w:r>
          </w:p>
          <w:p w14:paraId="4CD0C3F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KLASA:</w:t>
            </w:r>
          </w:p>
        </w:tc>
        <w:tc>
          <w:tcPr>
            <w:tcW w:w="725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A6F8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SHTATOR-TETOR</w:t>
            </w:r>
          </w:p>
          <w:p w14:paraId="4596ADD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SHKENCAT NATYRORE</w:t>
            </w:r>
          </w:p>
          <w:p w14:paraId="409728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BIOLOGJI </w:t>
            </w:r>
          </w:p>
          <w:p w14:paraId="01F12794" w14:textId="02B9AD72" w:rsidR="00671FE3" w:rsidRPr="002451C1" w:rsidRDefault="002451C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14:paraId="3ED8EA9F" w14:textId="2C237EE0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246"/>
        <w:gridCol w:w="696"/>
        <w:gridCol w:w="1913"/>
        <w:gridCol w:w="1346"/>
        <w:gridCol w:w="1968"/>
        <w:gridCol w:w="1740"/>
        <w:gridCol w:w="1928"/>
        <w:gridCol w:w="1129"/>
      </w:tblGrid>
      <w:tr w:rsidR="00671FE3" w:rsidRPr="002451C1" w14:paraId="76566948" w14:textId="77777777" w:rsidTr="00060930">
        <w:trPr>
          <w:trHeight w:val="453"/>
        </w:trPr>
        <w:tc>
          <w:tcPr>
            <w:tcW w:w="2776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86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TEMAT mësimore:</w:t>
            </w:r>
          </w:p>
        </w:tc>
        <w:tc>
          <w:tcPr>
            <w:tcW w:w="10720" w:type="dxa"/>
            <w:gridSpan w:val="7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850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Metabolizmi</w:t>
            </w:r>
          </w:p>
        </w:tc>
      </w:tr>
      <w:tr w:rsidR="00671FE3" w:rsidRPr="002451C1" w14:paraId="05B9BDF3" w14:textId="77777777" w:rsidTr="00060930">
        <w:trPr>
          <w:trHeight w:val="453"/>
        </w:trPr>
        <w:tc>
          <w:tcPr>
            <w:tcW w:w="13496" w:type="dxa"/>
            <w:gridSpan w:val="9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E637" w14:textId="194116B4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RNK- Rezultatet e të nxënit për kompetencat kryesore të shkallës</w:t>
            </w:r>
            <w:r w:rsidR="0058779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që synohen të arrihen përmes shtjellimit të temës/ve:</w:t>
            </w:r>
          </w:p>
        </w:tc>
      </w:tr>
      <w:tr w:rsidR="00671FE3" w:rsidRPr="002451C1" w14:paraId="2B77622A" w14:textId="77777777" w:rsidTr="00060930">
        <w:trPr>
          <w:trHeight w:val="5538"/>
        </w:trPr>
        <w:tc>
          <w:tcPr>
            <w:tcW w:w="13496" w:type="dxa"/>
            <w:gridSpan w:val="9"/>
            <w:tcBorders>
              <w:top w:val="dotted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D16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I-1.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Transmeton saktë të dhënat e mbledhura për një temë konkrete, në formë tekstuale, numerike, verbale, elektronike apo në ndonjë formë tjetër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shprehurit.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Prezanton para të tjerëve një projekt për një temë të dhënë, të përgatitur vetë ose në bashkëpunim me grupin, duke gërshetuar format e komunikimit verbal, elektronik dhe veprimin praktik.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>6.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Analizon përmbajtjen dhe kuptimin e nocioneve (koncepteve) të reja, duke përdorur leksikun adekuat, të përshtatshëm dhe të saktë, si dhe i bën ato pjesë të dosjes mësimore.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II-1.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Paraqet, në formë gojore ose të shkruar, grafike, me simbole, argumente të veçanta për të sforcuar mendimin apo qëndrimin e vet për një problem nga fusha të caktuara.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 xml:space="preserve">7.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Interpreton me fjalë, me shkrim/me gojë një rregull, koncept apo proces të caktuar, duke e ilustruar atë me shembuj konkretë nga situata të jetës së përditshme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 xml:space="preserve"> 8.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Identifikon me anë të krahasimit dallimet dhe ngjashmëritë midis ligjeve dhe dukurive që ndodhin në natyrë me ato në shoqëri, duke vënë në dukje lidhjen shkak-pasojë midis këtyre dukurive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>III. 7.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Shfrytëzon në mënyrë të efektshme teknika të ndryshme gjatë të nxënit të temës së dhënë duke veçuar informatat që i kupton nga informatat e reja, të panjohura, si dhe informatat që për të mbeten ende të paqarta.</w:t>
            </w:r>
          </w:p>
          <w:p w14:paraId="6A45D96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IV. 1.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Vlerëson rëndësinë e punës individuale dhe në grupe për zhvillimin e komunitetit duke paraqitur, në forma të ndryshme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shprehurit, shembuj konkretë nga jeta e përditshme.</w:t>
            </w:r>
          </w:p>
          <w:p w14:paraId="14B2D3E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VI- 1.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Praktikon të drejtat dhe detyrimet e qytetarisë në situata konkrete jetësore të përditshme, qoftë në klasë, qoftë në shkollë apo gjetiu (si: gjatë diskutimit, respektimit të mendimit të tjetrit etj.).</w:t>
            </w:r>
          </w:p>
        </w:tc>
      </w:tr>
      <w:tr w:rsidR="00671FE3" w:rsidRPr="002451C1" w14:paraId="2848CE66" w14:textId="77777777" w:rsidTr="00730BFB">
        <w:trPr>
          <w:trHeight w:val="466"/>
        </w:trPr>
        <w:tc>
          <w:tcPr>
            <w:tcW w:w="13496" w:type="dxa"/>
            <w:gridSpan w:val="9"/>
            <w:tcBorders>
              <w:top w:val="single" w:sz="8" w:space="0" w:color="00ADEF"/>
              <w:left w:val="single" w:sz="8" w:space="0" w:color="00ADEF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FA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RNF- Rezultatet e të nxënit të fushës kurrikulare të shkallës që synohen të arrihen përmes shtjellimit të temës/ve:</w:t>
            </w:r>
          </w:p>
        </w:tc>
      </w:tr>
      <w:tr w:rsidR="00671FE3" w:rsidRPr="002451C1" w14:paraId="2F9FF552" w14:textId="77777777" w:rsidTr="00730BFB">
        <w:trPr>
          <w:trHeight w:val="897"/>
        </w:trPr>
        <w:tc>
          <w:tcPr>
            <w:tcW w:w="13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D70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Dallon dhe krahason ndërtimin dhe funksionin e qelizës, indeve, organeve dhe sistemeve të organeve, duke ju referuar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biodiversitetit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të qenieve të gjalla, shkaktarët e sëmundjeve te njeriu, shtazët, bimët dhe mënyrat e kontrollit të tyre, metabolizmin, zhvillimin individual të njeriut dhe evolucionin e qenieve të gjalla.</w:t>
            </w:r>
          </w:p>
        </w:tc>
      </w:tr>
      <w:tr w:rsidR="00671FE3" w:rsidRPr="002451C1" w14:paraId="22921563" w14:textId="77777777" w:rsidTr="00730BFB">
        <w:trPr>
          <w:trHeight w:val="1093"/>
        </w:trPr>
        <w:tc>
          <w:tcPr>
            <w:tcW w:w="1530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3131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646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 tema mësimore</w:t>
            </w:r>
          </w:p>
          <w:p w14:paraId="6E2961D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RNL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6B5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Njësitë </w:t>
            </w:r>
          </w:p>
          <w:p w14:paraId="3FD000B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3BB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 e mësimore (orë mësimore)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81E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mësimdhënies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F52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vlerësimit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B34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 me lëndë mësimore, me çështjet ndërkurrikulare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8DD7F7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EB2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671FE3" w:rsidRPr="002451C1" w14:paraId="6073E0BF" w14:textId="77777777" w:rsidTr="0069539F">
        <w:trPr>
          <w:trHeight w:val="8589"/>
        </w:trPr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29F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396C38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9D6D14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126769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BA05FB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Metabolizmi</w:t>
            </w:r>
          </w:p>
        </w:tc>
        <w:tc>
          <w:tcPr>
            <w:tcW w:w="1942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AA2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DE87D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Shpjegon konceptet: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metabolizëm, anabolizëm dhe katabolizëm.</w:t>
            </w:r>
          </w:p>
          <w:p w14:paraId="700D465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Përshkruan Fotosintezën si proces metabolik-faza e dritës, faza e errësirës.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</w:p>
          <w:p w14:paraId="4850B3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Përshkruan proceset metabolike,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Transpiracionin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Gutacionin si dhe rolin dhe rëndësinë e ujit në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turgorin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 qelizës. Shpjegon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Tajitjen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bimore, llojet dhe rëndësinë e tajitjes te bimët.</w:t>
            </w:r>
          </w:p>
          <w:p w14:paraId="46716742" w14:textId="77777777" w:rsidR="00671FE3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 xml:space="preserve">Përshkruan procesin e Frymëmarrjes te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bimët ujore dhe tokësore. </w:t>
            </w:r>
          </w:p>
          <w:p w14:paraId="343E23D7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161BDA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97E8E1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C78CEF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F744741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C7A3B98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84E015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EF9C597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295808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D55E8B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AFEB9B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13C1DF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9EBA730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A02FF9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886B876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F0E735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534727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420E54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D7E27F6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FB8CD59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C944E2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3A1AF4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854D84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3EBD02D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1C0CB8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472430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C9D474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B40645" w14:textId="77777777" w:rsidR="0069539F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154A2C" w14:textId="00E8593C" w:rsidR="0069539F" w:rsidRPr="002451C1" w:rsidRDefault="0069539F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575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Proceset metabolike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</w:p>
          <w:p w14:paraId="45E2B13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Fotosinteza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</w:p>
          <w:p w14:paraId="24B6956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Fazat e fotosintezës</w:t>
            </w:r>
          </w:p>
          <w:p w14:paraId="0B8E704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Transpiracioni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gutacioni</w:t>
            </w:r>
          </w:p>
          <w:p w14:paraId="72752D4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Roli dhe rëndësia e ujit në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turgorin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e qelizës</w:t>
            </w:r>
          </w:p>
          <w:p w14:paraId="1457CB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Frymëmarrja qelizore</w:t>
            </w:r>
          </w:p>
          <w:p w14:paraId="0737EF3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134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9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F541E8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</w:p>
          <w:p w14:paraId="4923654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</w:p>
          <w:p w14:paraId="6DF0240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0A35AA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  <w:t>1</w:t>
            </w:r>
          </w:p>
          <w:p w14:paraId="05DA0D1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1935035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  <w:t>1</w:t>
            </w:r>
          </w:p>
          <w:p w14:paraId="21CD441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  <w:t>1</w:t>
            </w:r>
          </w:p>
          <w:p w14:paraId="5AB933D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</w:r>
          </w:p>
          <w:p w14:paraId="0E07908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533FA24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B41F3A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  <w:p w14:paraId="3C2C664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E5C256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014C7E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846963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  <w:p w14:paraId="06FD313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A5506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  <w:t>1</w:t>
            </w:r>
          </w:p>
        </w:tc>
        <w:tc>
          <w:tcPr>
            <w:tcW w:w="196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DE0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2F9C07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e drejtpërdrejtë (shpjegim, sqarim, ushtrime praktike dhe shembujt);</w:t>
            </w:r>
          </w:p>
          <w:p w14:paraId="425A499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C4DE1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</w:t>
            </w:r>
          </w:p>
          <w:p w14:paraId="47894C2F" w14:textId="15A45979" w:rsidR="00671FE3" w:rsidRPr="002451C1" w:rsidRDefault="002451C1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drejtpërdrejtë (shqyrtimi, zbulimi, zgjidhja e problemeve);</w:t>
            </w:r>
          </w:p>
          <w:p w14:paraId="793C7E8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CE66D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me anë të pyetjeve (teknika e pyetjeve drejtuar nxënësve);</w:t>
            </w:r>
          </w:p>
        </w:tc>
        <w:tc>
          <w:tcPr>
            <w:tcW w:w="17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4A4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6C496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Vlerësimi me gojë (diskutime, debate, prezantime); </w:t>
            </w:r>
          </w:p>
          <w:p w14:paraId="7D499BB5" w14:textId="42A541E5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Vlerësimi me shkrim i cili realizohet përmes teknikave të ndryshme (testeve,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kui</w:t>
            </w:r>
            <w:r w:rsid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eve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eseve, raportet e punës); Vlerësimi i punës praktike/eksperimentale; Vlerësim për ecurinë dhe produktin e punës me projekte; </w:t>
            </w:r>
          </w:p>
        </w:tc>
        <w:tc>
          <w:tcPr>
            <w:tcW w:w="192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7690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7B568E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dhe komunikim</w:t>
            </w:r>
          </w:p>
          <w:p w14:paraId="1585DEE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Kimi,</w:t>
            </w:r>
          </w:p>
          <w:p w14:paraId="4BC40E5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Fizikë</w:t>
            </w:r>
          </w:p>
          <w:p w14:paraId="3B68019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 figurativ.</w:t>
            </w:r>
          </w:p>
        </w:tc>
        <w:tc>
          <w:tcPr>
            <w:tcW w:w="112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F43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75A1F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Libri, </w:t>
            </w:r>
            <w:r w:rsidRPr="002451C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Biologjia 6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CD3859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Libri, </w:t>
            </w:r>
            <w:r w:rsidRPr="002451C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Biologjia 7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9B85A7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Internet- </w:t>
            </w:r>
            <w:proofErr w:type="spellStart"/>
            <w:r w:rsidRPr="002451C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Youtube</w:t>
            </w:r>
            <w:proofErr w:type="spellEnd"/>
            <w:r w:rsidRPr="002451C1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71FE3" w:rsidRPr="002451C1" w14:paraId="19871429" w14:textId="77777777" w:rsidTr="0069539F">
        <w:trPr>
          <w:trHeight w:val="7815"/>
        </w:trPr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C2C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26547B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27C7E1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CFDE6B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389A4D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285D7B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3B0B0B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C7829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8D48FF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DA3C4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DD7E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Identifikon tipat e fermentimit, rolin dhe rëndësinë e tyre për metabolizmin e qenieve të gjalla. Shpjegon procesin e qarkullimit të energjisë diellore deri në formimin e ATP-së dhe rolin e ATP-së në proceset energjetike në qelizë.</w:t>
            </w:r>
          </w:p>
          <w:p w14:paraId="7E41436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 frymëmarrjen aerobe te shtazët (organizmat njëqelizor, organizmat ujor, organizmat tokësor), si dhe frymëmarrjen anaerobe.</w:t>
            </w:r>
          </w:p>
          <w:p w14:paraId="28C4FD3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325B6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678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p w14:paraId="24D7ED2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B28FF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4AE96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7E8DDF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Tajitja dhe tipat e saj </w:t>
            </w:r>
          </w:p>
          <w:p w14:paraId="3B9967D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732563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Proceset metabolike të tajitjes</w:t>
            </w:r>
          </w:p>
          <w:p w14:paraId="31232A8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D23DBC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(Pyetje dhe ushtrime përmbledh</w:t>
            </w:r>
            <w:r w:rsidRPr="002451C1">
              <w:rPr>
                <w:rFonts w:ascii="Times New Roman" w:eastAsia="Microsoft JhengHei" w:hAnsi="Times New Roman" w:cs="Times New Roman"/>
                <w:color w:val="000000"/>
                <w:kern w:val="0"/>
                <w:sz w:val="24"/>
                <w:szCs w:val="24"/>
              </w:rPr>
              <w:t>ëse)</w:t>
            </w:r>
          </w:p>
        </w:tc>
        <w:tc>
          <w:tcPr>
            <w:tcW w:w="134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4485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648685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2D845B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  <w:p w14:paraId="1DF79BC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F21004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  <w:p w14:paraId="7013B65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br/>
              <w:t>2</w:t>
            </w:r>
          </w:p>
          <w:p w14:paraId="3F46598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08E5860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6854A42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196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A103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BCA94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Mësimdhënie që nxit të menduarit kritik, krijues dhe zgjidhjen e problemeve; </w:t>
            </w:r>
          </w:p>
          <w:p w14:paraId="4AB600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4F382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përmes vrojtimit, demonstrimit dhe eksperimentit;</w:t>
            </w:r>
          </w:p>
          <w:p w14:paraId="5129194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0BAFFE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 mësuarit dhe të nxënit përmes mjeteve multimediale e në veçanti përmes kompjuterit;</w:t>
            </w:r>
          </w:p>
          <w:p w14:paraId="10F8DFB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AC622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që nxit hulumtimin e pavarur.</w:t>
            </w:r>
          </w:p>
          <w:p w14:paraId="0E3E3BC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F67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A9F22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i portofolit; Vlerësimi individual dhe grupor gjatë punës kërkimore; Vlerësimi i detyrave të shtëpisë;</w:t>
            </w:r>
          </w:p>
        </w:tc>
        <w:tc>
          <w:tcPr>
            <w:tcW w:w="192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4BA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9B4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6A2B1B86" w14:textId="77777777" w:rsidTr="0069539F">
        <w:trPr>
          <w:trHeight w:val="766"/>
        </w:trPr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405EF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55A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A79BF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Emërton dhe krahason tipat e frymëmarrjeve (frymëmarrje e brendshme dhe e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jashtme), si dhe llojet e frymëmarrjes (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trakeidale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branshiale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, lëkurore, mushkërore, etj.) te grupet e ndryshme të shtazëve. </w:t>
            </w:r>
          </w:p>
          <w:p w14:paraId="491870C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Hulumton tipa të tajitjes te grupet e ndryshme të shtazëve, vlerëson rolin dhe rëndësinë e tajitjes. Shpjegon proceset metabolike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tajimit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te njeriu (urina, djersa, dylli etj.).</w:t>
            </w:r>
          </w:p>
          <w:p w14:paraId="49AB9F1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226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C7D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AD8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C505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DED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B1A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1AB844AD" w14:textId="77777777" w:rsidTr="0069539F">
        <w:trPr>
          <w:trHeight w:val="766"/>
        </w:trPr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61EC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6E62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18FCD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Shpjegon proceset metabolike të gjëndrave endokrine te shtazët dhe njeriu. </w:t>
            </w:r>
          </w:p>
          <w:p w14:paraId="1FA8188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Emërton, vlerëson dhe analizon ndërtimin, rolin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dhe rëndësinë produkteve metabolike (proteinave, sheqernave yndyrave, vitaminave, enzimave etj.) si dhe rrugët e metabolizmit të tyre.</w:t>
            </w:r>
          </w:p>
          <w:p w14:paraId="0EC0A51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</w:r>
          </w:p>
          <w:p w14:paraId="0F894A5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63BFC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EB7F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1C6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C79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488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ED9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A2F73F2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97FCF3F" w14:textId="77777777" w:rsidR="00671FE3" w:rsidRPr="002451C1" w:rsidRDefault="00671FE3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51C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373E96E7" w14:textId="77777777" w:rsidR="00671FE3" w:rsidRPr="002451C1" w:rsidRDefault="00671FE3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72FEEDC" w14:textId="01037A42" w:rsidR="00671FE3" w:rsidRDefault="00671FE3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D75E554" w14:textId="2EEBBFEE" w:rsidR="00C04385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52EC895" w14:textId="0ED1BBAC" w:rsidR="00C04385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F196A29" w14:textId="2D0A74F9" w:rsidR="00C04385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363247" w14:textId="0B337BA7" w:rsidR="00C04385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11B6F70" w14:textId="248EF740" w:rsidR="00C04385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BB02ABE" w14:textId="5064825B" w:rsidR="00C04385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AE9B3E7" w14:textId="77777777" w:rsidR="00C04385" w:rsidRPr="002451C1" w:rsidRDefault="00C04385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p w14:paraId="04EB710D" w14:textId="77777777" w:rsidR="00671FE3" w:rsidRPr="002451C1" w:rsidRDefault="00671FE3" w:rsidP="00671FE3">
      <w:pPr>
        <w:tabs>
          <w:tab w:val="left" w:pos="2205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"/>
        <w:gridCol w:w="2816"/>
        <w:gridCol w:w="1904"/>
        <w:gridCol w:w="7044"/>
        <w:gridCol w:w="1756"/>
      </w:tblGrid>
      <w:tr w:rsidR="00671FE3" w:rsidRPr="002451C1" w14:paraId="73F925FC" w14:textId="77777777">
        <w:trPr>
          <w:trHeight w:val="1898"/>
        </w:trPr>
        <w:tc>
          <w:tcPr>
            <w:tcW w:w="6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CAE6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72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B857B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E5C6DE9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PLANI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6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DYMUJOR:</w:t>
            </w:r>
          </w:p>
          <w:p w14:paraId="3AF1869F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FUSHA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5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4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KURRIKULËS:</w:t>
            </w:r>
          </w:p>
          <w:p w14:paraId="5EC648B8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LËNDA:</w:t>
            </w:r>
          </w:p>
          <w:p w14:paraId="77E09534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KLASA:</w:t>
            </w:r>
          </w:p>
        </w:tc>
        <w:tc>
          <w:tcPr>
            <w:tcW w:w="880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8EE56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06C6297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NËNTOR-DHJETOR</w:t>
            </w:r>
          </w:p>
          <w:p w14:paraId="790EEC61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SHKENCAT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22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NATYRORE</w:t>
            </w:r>
          </w:p>
          <w:p w14:paraId="2FC6AD75" w14:textId="0F6F532F" w:rsidR="00671FE3" w:rsidRPr="00DE4663" w:rsidRDefault="00671FE3" w:rsidP="00041FEF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BIOLOGJI</w:t>
            </w:r>
            <w:r w:rsidR="00041FE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 9</w:t>
            </w:r>
          </w:p>
        </w:tc>
      </w:tr>
      <w:tr w:rsidR="00671FE3" w:rsidRPr="002451C1" w14:paraId="79E4CF44" w14:textId="77777777">
        <w:trPr>
          <w:trHeight w:val="392"/>
        </w:trPr>
        <w:tc>
          <w:tcPr>
            <w:tcW w:w="288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3358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48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mësimore:</w:t>
            </w:r>
          </w:p>
        </w:tc>
        <w:tc>
          <w:tcPr>
            <w:tcW w:w="8948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3A3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Cikli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jetësor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organizmave</w:t>
            </w:r>
          </w:p>
        </w:tc>
        <w:tc>
          <w:tcPr>
            <w:tcW w:w="175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BA6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29A91679" w14:textId="77777777">
        <w:trPr>
          <w:trHeight w:val="571"/>
        </w:trPr>
        <w:tc>
          <w:tcPr>
            <w:tcW w:w="11828" w:type="dxa"/>
            <w:gridSpan w:val="4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0595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</w:pPr>
          </w:p>
          <w:p w14:paraId="74A03F56" w14:textId="485878E4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RNK-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Rezultatet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25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nxënit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për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kompetencat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kryesore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shkallës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që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synohen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arrihen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përmes</w:t>
            </w:r>
            <w:r w:rsidRPr="002451C1">
              <w:rPr>
                <w:rFonts w:ascii="Times New Roman" w:hAnsi="Times New Roman" w:cs="Times New Roman"/>
                <w:color w:val="000000"/>
                <w:spacing w:val="14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shtjellimit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w w:val="8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të</w:t>
            </w:r>
            <w:r w:rsidR="00DE4663">
              <w:rPr>
                <w:rFonts w:ascii="Times New Roman" w:hAnsi="Times New Roman" w:cs="Times New Roman"/>
                <w:color w:val="000000"/>
                <w:spacing w:val="6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w w:val="80"/>
                <w:kern w:val="0"/>
                <w:sz w:val="24"/>
                <w:szCs w:val="24"/>
              </w:rPr>
              <w:t>temës/ve:</w:t>
            </w:r>
          </w:p>
        </w:tc>
        <w:tc>
          <w:tcPr>
            <w:tcW w:w="175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AB330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5522662C" w14:textId="77777777">
        <w:trPr>
          <w:trHeight w:val="6979"/>
        </w:trPr>
        <w:tc>
          <w:tcPr>
            <w:tcW w:w="11828" w:type="dxa"/>
            <w:gridSpan w:val="4"/>
            <w:tcBorders>
              <w:top w:val="dotted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F83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I.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2"/>
                <w:kern w:val="0"/>
                <w:sz w:val="28"/>
                <w:szCs w:val="28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Transmeton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saktë të</w:t>
            </w:r>
            <w:r w:rsidRPr="002451C1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dhënat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mbledhura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temë konkrete,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formë tekstuale,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numerike, verbale,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elektronike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apo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ndonjë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tjetër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shprehurit.</w:t>
            </w:r>
          </w:p>
          <w:p w14:paraId="03727B8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8"/>
                <w:szCs w:val="28"/>
              </w:rPr>
              <w:t>2.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21"/>
                <w:kern w:val="0"/>
                <w:sz w:val="28"/>
                <w:szCs w:val="28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Përshkruan një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ngjarje,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dhënë si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detyrë,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 lexuar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ose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dëgjuar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parë,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verbale,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vizuale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ose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shkrim,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ruajtur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rrjedhën logjike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saj.</w:t>
            </w:r>
          </w:p>
          <w:p w14:paraId="59F89A5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6.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18"/>
                <w:kern w:val="0"/>
                <w:sz w:val="28"/>
                <w:szCs w:val="28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 përmbajtjen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kuptimin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nocioneve (koncepteve)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reja, duke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përdorur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leksikun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adekuat,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përshtatshëm</w:t>
            </w: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 saktë, si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 bën ato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pjesë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dosjes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mësimore.</w:t>
            </w:r>
          </w:p>
          <w:p w14:paraId="3145E85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8.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Inicion biseda shoqërore me moshatarët dhe me të rriturit për tema me interes mësimor/shoqëror, duke shtruar pyetje për temën dhe duke u përgjigjur, si dhe veçuar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informatën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kryesore.</w:t>
            </w:r>
          </w:p>
          <w:p w14:paraId="61EEA77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II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57"/>
                <w:kern w:val="0"/>
                <w:sz w:val="32"/>
                <w:szCs w:val="32"/>
              </w:rPr>
              <w:t>.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Paraqet,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formë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gojore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ose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shkruar,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grafike, me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simbole,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argumente 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veçanta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sforcuar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mendimin apo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qëndrimin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 vet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 një problem</w:t>
            </w: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fusha 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caktuara.</w:t>
            </w:r>
          </w:p>
          <w:p w14:paraId="1B9C89D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Interpreton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fjalë,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shkrim/me gojë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rregull,</w:t>
            </w: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koncept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apo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proces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caktuar duke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ilustruar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atë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shembuj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konkretë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situata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jetës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së</w:t>
            </w:r>
            <w:r w:rsidRPr="002451C1">
              <w:rPr>
                <w:rFonts w:ascii="Times New Roman" w:hAnsi="Times New Roman" w:cs="Times New Roman"/>
                <w:color w:val="000000"/>
                <w:spacing w:val="6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përditshme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5F6069E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Identifikon me anë të krahasimit, dallimet dhe ngjashmëritë midis ligjeve dhe dukurive që ndodhin në natyrë me ato në shoqëri, duke vënë në dukje lidhjen shkak-pasojë midis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këtyre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dukurive.</w:t>
            </w:r>
          </w:p>
          <w:p w14:paraId="10CC6FC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32"/>
                <w:szCs w:val="32"/>
              </w:rPr>
              <w:t xml:space="preserve">III.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8"/>
                <w:szCs w:val="28"/>
              </w:rPr>
              <w:t xml:space="preserve">2. 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Shfrytëzon në mënyrë efikase fjalorët, enciklopeditë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 teknologjinë informative apo burimet e tjera gjatë ndërtimit të një ideje ose projekti me bazë klase/shkolle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ose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jashtë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saj.</w:t>
            </w:r>
          </w:p>
          <w:p w14:paraId="0DE823F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7.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Shfrytëzon në mënyrë të efektshme teknika të ndryshme gjatë të nxënit të temës së dhënë duke veçuar informatat që i kupton nga informatat e reja, të panjohura, si dhe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informatat që për të mbeten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ende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 paqarta.</w:t>
            </w:r>
          </w:p>
          <w:p w14:paraId="1DB8A74E" w14:textId="1FB5B7F0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 xml:space="preserve">IV.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1.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Vlerëson rëndësinë e punës individuale dhe në grupe për zhvillimin e komunitetit duke paraqitur, në forma të ndryshme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shprehurit, shembuj konkretë nga jeta 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përditshme.</w:t>
            </w:r>
          </w:p>
        </w:tc>
        <w:tc>
          <w:tcPr>
            <w:tcW w:w="1756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71661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3B68525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2C1EAA25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tbl>
      <w:tblPr>
        <w:tblW w:w="1487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520"/>
        <w:gridCol w:w="2090"/>
        <w:gridCol w:w="718"/>
        <w:gridCol w:w="1979"/>
        <w:gridCol w:w="2523"/>
        <w:gridCol w:w="1245"/>
        <w:gridCol w:w="30"/>
        <w:gridCol w:w="2238"/>
      </w:tblGrid>
      <w:tr w:rsidR="00671FE3" w:rsidRPr="002451C1" w14:paraId="45ADD11E" w14:textId="77777777" w:rsidTr="003D132A">
        <w:trPr>
          <w:trHeight w:val="366"/>
        </w:trPr>
        <w:tc>
          <w:tcPr>
            <w:tcW w:w="14873" w:type="dxa"/>
            <w:gridSpan w:val="9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0EC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RNF-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Rezultatet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nxënit</w:t>
            </w:r>
            <w:r w:rsidRPr="002451C1"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fushës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kurrikulare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shkallës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që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synohen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arrihen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përmes</w:t>
            </w:r>
            <w:r w:rsidRPr="002451C1">
              <w:rPr>
                <w:rFonts w:ascii="Times New Roman" w:hAnsi="Times New Roman" w:cs="Times New Roman"/>
                <w:color w:val="000000"/>
                <w:spacing w:val="2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shtjellimit</w:t>
            </w:r>
            <w:r w:rsidRPr="002451C1">
              <w:rPr>
                <w:rFonts w:ascii="Times New Roman" w:hAnsi="Times New Roman" w:cs="Times New Roman"/>
                <w:color w:val="000000"/>
                <w:spacing w:val="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temës/ve:</w:t>
            </w:r>
          </w:p>
        </w:tc>
      </w:tr>
      <w:tr w:rsidR="00671FE3" w:rsidRPr="002451C1" w14:paraId="1FE13ED2" w14:textId="77777777" w:rsidTr="00041FEF">
        <w:trPr>
          <w:trHeight w:val="582"/>
        </w:trPr>
        <w:tc>
          <w:tcPr>
            <w:tcW w:w="14873" w:type="dxa"/>
            <w:gridSpan w:val="9"/>
            <w:tcBorders>
              <w:top w:val="dotted" w:sz="8" w:space="0" w:color="00ADEF"/>
              <w:left w:val="single" w:sz="8" w:space="0" w:color="00ADEF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4A29" w14:textId="427BB259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Dallon</w:t>
            </w:r>
            <w:r w:rsidRPr="002451C1">
              <w:rPr>
                <w:rFonts w:ascii="Times New Roman" w:hAnsi="Times New Roman" w:cs="Times New Roman"/>
                <w:color w:val="000000"/>
                <w:spacing w:val="-15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krahason</w:t>
            </w:r>
            <w:r w:rsidRPr="002451C1">
              <w:rPr>
                <w:rFonts w:ascii="Times New Roman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ndërtimin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funksionin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qelizës,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indeve,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organeve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sistemeve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organeve,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duke</w:t>
            </w:r>
            <w:r w:rsidRPr="002451C1">
              <w:rPr>
                <w:rFonts w:ascii="Times New Roman" w:hAnsi="Times New Roman" w:cs="Times New Roman"/>
                <w:color w:val="000000"/>
                <w:spacing w:val="-13"/>
                <w:kern w:val="0"/>
                <w:sz w:val="24"/>
                <w:szCs w:val="24"/>
              </w:rPr>
              <w:t xml:space="preserve"> </w:t>
            </w:r>
            <w:r w:rsidR="00DE4663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u</w:t>
            </w:r>
            <w:r w:rsidRPr="002451C1">
              <w:rPr>
                <w:rFonts w:ascii="Times New Roman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referuar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biodiversitetit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qenieve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gjalla</w:t>
            </w:r>
            <w:r w:rsidR="00DE4663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spacing w:val="-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shkaktarët</w:t>
            </w:r>
            <w:r w:rsidRPr="002451C1">
              <w:rPr>
                <w:rFonts w:ascii="Times New Roman" w:hAnsi="Times New Roman" w:cs="Times New Roman"/>
                <w:color w:val="000000"/>
                <w:spacing w:val="-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sëmundjeve te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njeriu,</w:t>
            </w:r>
            <w:r w:rsidRPr="002451C1">
              <w:rPr>
                <w:rFonts w:ascii="Times New Roman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shtazët</w:t>
            </w:r>
            <w:r w:rsidR="00DE4663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bimët dhe</w:t>
            </w:r>
            <w:r w:rsidRPr="002451C1">
              <w:rPr>
                <w:rFonts w:ascii="Times New Roman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mënyrat 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kontrollit</w:t>
            </w:r>
            <w:r w:rsidRPr="002451C1">
              <w:rPr>
                <w:rFonts w:ascii="Times New Roman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tyre</w:t>
            </w:r>
            <w:r w:rsidR="00DE4663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spacing w:val="-15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metabolizmin,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zhvillimin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individual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njeriut</w:t>
            </w:r>
            <w:r w:rsidRPr="002451C1">
              <w:rPr>
                <w:rFonts w:ascii="Times New Roman" w:hAnsi="Times New Roman" w:cs="Times New Roman"/>
                <w:color w:val="000000"/>
                <w:spacing w:val="-1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evolucionin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qenieve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gjalla.</w:t>
            </w:r>
          </w:p>
          <w:p w14:paraId="7BF5CDB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132A" w:rsidRPr="002451C1" w14:paraId="382B0E05" w14:textId="77777777" w:rsidTr="00041FEF">
        <w:trPr>
          <w:trHeight w:val="241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3BC4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1" w:after="0" w:line="288" w:lineRule="auto"/>
              <w:ind w:left="172" w:right="128" w:firstLine="146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Temat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mësimore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EBC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2" w:right="257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Rezultatet e të nxënit për tema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45"/>
                <w:kern w:val="0"/>
                <w:sz w:val="21"/>
                <w:szCs w:val="21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mësimore</w:t>
            </w:r>
          </w:p>
          <w:p w14:paraId="4366BC7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1" w:right="257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RNL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B0D1" w14:textId="65C899E3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Njësitë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3D132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ësimore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841361" w14:textId="63E6D22F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Koha e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mësimo</w:t>
            </w:r>
            <w:r w:rsidR="00DE4663" w:rsidRPr="00DE4663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>re</w:t>
            </w:r>
          </w:p>
          <w:p w14:paraId="65E80E5C" w14:textId="02CCE751" w:rsidR="00671FE3" w:rsidRPr="00DE4663" w:rsidRDefault="00671FE3" w:rsidP="00DE466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="00DE4663">
              <w:rPr>
                <w:rFonts w:ascii="Times New Roman" w:hAnsi="Times New Roman" w:cs="Times New Roman"/>
                <w:b/>
                <w:bCs/>
                <w:color w:val="000000"/>
                <w:spacing w:val="-1"/>
                <w:kern w:val="0"/>
                <w:sz w:val="24"/>
                <w:szCs w:val="24"/>
              </w:rPr>
              <w:t xml:space="preserve">            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(orë</w:t>
            </w:r>
            <w:r w:rsidR="00DE4663"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BA04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35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-52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mësimdhënies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B2F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35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-52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vlerësimit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689A" w14:textId="3AF8D974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Ndërlidhja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1"/>
                <w:w w:val="80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me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1"/>
                <w:w w:val="80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lëndë</w:t>
            </w:r>
            <w:r w:rsidR="00DE4663"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 xml:space="preserve"> të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-50"/>
                <w:w w:val="80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tjera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7"/>
                <w:w w:val="80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mësimore,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0"/>
                <w:w w:val="80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80"/>
                <w:kern w:val="0"/>
                <w:sz w:val="24"/>
                <w:szCs w:val="24"/>
              </w:rPr>
              <w:t>me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80"/>
                <w:kern w:val="0"/>
                <w:sz w:val="24"/>
                <w:szCs w:val="24"/>
              </w:rPr>
              <w:t xml:space="preserve"> </w:t>
            </w:r>
            <w:r w:rsidRPr="00DE4663">
              <w:rPr>
                <w:rFonts w:ascii="Times New Roman" w:hAnsi="Times New Roman" w:cs="Times New Roman"/>
                <w:b/>
                <w:bCs/>
                <w:color w:val="000000"/>
                <w:w w:val="90"/>
                <w:kern w:val="0"/>
                <w:sz w:val="24"/>
                <w:szCs w:val="24"/>
              </w:rPr>
              <w:t>çështjet</w:t>
            </w:r>
          </w:p>
          <w:p w14:paraId="3A9D9D35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ndërkurrikulare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DC1C" w14:textId="77777777" w:rsidR="00671FE3" w:rsidRPr="00DE4663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008E" w14:textId="77777777" w:rsidR="00671FE3" w:rsidRPr="00DE466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E466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671FE3" w:rsidRPr="002451C1" w14:paraId="7CA0C333" w14:textId="77777777" w:rsidTr="00041FEF">
        <w:trPr>
          <w:trHeight w:val="1742"/>
        </w:trPr>
        <w:tc>
          <w:tcPr>
            <w:tcW w:w="1530" w:type="dxa"/>
            <w:tcBorders>
              <w:top w:val="single" w:sz="4" w:space="0" w:color="000000"/>
              <w:left w:val="single" w:sz="8" w:space="0" w:color="00ADEF"/>
              <w:bottom w:val="nil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5A5C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22C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C3E636" w14:textId="5710A9F2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 shembuj të ciklit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jetësor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bot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ën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bimore.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</w:t>
            </w:r>
            <w:r w:rsidRPr="002451C1">
              <w:rPr>
                <w:rFonts w:ascii="Times New Roman" w:hAnsi="Times New Roman" w:cs="Times New Roman"/>
                <w:color w:val="000000"/>
                <w:spacing w:val="-5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ciklin e zhvillimit të bimëve me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spore.</w:t>
            </w:r>
          </w:p>
          <w:p w14:paraId="3D638F1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764226" w14:textId="2A053A5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 ciklin e zhvillimit 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bimëve me farë. Shpjegon procesin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="00DE4663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rritjes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 zhvillimin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bimëve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5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farë, si dhe faktorët që ndikojnë në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rritje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 zhvillim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bimëve.</w:t>
            </w:r>
          </w:p>
          <w:p w14:paraId="66D473E2" w14:textId="6E424338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Shpjegon konceptet dhe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përkufizimet kryesore në procesin e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="003D132A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cikli jetësor.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</w:p>
          <w:p w14:paraId="7F6E9B43" w14:textId="2EED444F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 shembuj të ciklit jetësor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në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bot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ën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shtazore.</w:t>
            </w:r>
          </w:p>
          <w:p w14:paraId="5147445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57FC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D36A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Cikli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jetësor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te bimët</w:t>
            </w:r>
          </w:p>
          <w:p w14:paraId="56BAE9E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5BAD40D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209CD80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3C18B50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Cikli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jetësor 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te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shtazët</w:t>
            </w:r>
          </w:p>
          <w:p w14:paraId="1AE491C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B92B6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C3CDE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BF514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Mitoza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mejoza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</w:p>
          <w:p w14:paraId="5B9D6D9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  <w:p w14:paraId="4181925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njohurish (pyetje dhe ushtrime përmbledhëse)</w:t>
            </w:r>
          </w:p>
          <w:p w14:paraId="22D9048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907E5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8" w:space="0" w:color="00ADEF"/>
              <w:bottom w:val="nil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F01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4046F2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900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A6DDD1" w14:textId="666BD3BB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drejtpërdrejtë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(shpjegim,</w:t>
            </w:r>
            <w:r w:rsidRPr="002451C1">
              <w:rPr>
                <w:rFonts w:ascii="Times New Roman" w:hAnsi="Times New Roman" w:cs="Times New Roman"/>
                <w:color w:val="000000"/>
                <w:spacing w:val="49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sqarim,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ushtrime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praktike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shembuj);</w:t>
            </w:r>
          </w:p>
          <w:p w14:paraId="2B987837" w14:textId="7CBB298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jo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drejtpërdrejtë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(shqyrtimi,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zbulimi,</w:t>
            </w:r>
            <w:r w:rsidRPr="002451C1">
              <w:rPr>
                <w:rFonts w:ascii="Times New Roman" w:hAnsi="Times New Roman" w:cs="Times New Roman"/>
                <w:color w:val="000000"/>
                <w:spacing w:val="49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zgjidhja</w:t>
            </w:r>
            <w:r w:rsidR="003D132A">
              <w:rPr>
                <w:rFonts w:ascii="Times New Roman" w:hAnsi="Times New Roman" w:cs="Times New Roman"/>
                <w:color w:val="000000"/>
                <w:spacing w:val="5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problemeve);</w:t>
            </w:r>
          </w:p>
          <w:p w14:paraId="13488EE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9FF5B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pyetjeve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(teknika e pyetjeve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drejtuar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nxënësve);</w:t>
            </w:r>
          </w:p>
          <w:p w14:paraId="50A30CC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që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nxit të menduarit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kritik, krijues dhe 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zgjidhjen 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problemeve;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31B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B6203E" w14:textId="77777777" w:rsidR="003D132A" w:rsidRDefault="003D132A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me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gojë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(diskutime,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debate,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prezantime);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</w:p>
          <w:p w14:paraId="1485F7BD" w14:textId="0F2FC81B" w:rsidR="003D132A" w:rsidRDefault="003D132A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me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shkrim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 cili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realizohet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përmes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teknikave të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ndryshme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(testeve,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proofErr w:type="spellStart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kui</w:t>
            </w:r>
            <w:r w:rsidR="00DE4663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eve</w:t>
            </w:r>
            <w:proofErr w:type="spellEnd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eseve,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raportet e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punës); </w:t>
            </w:r>
          </w:p>
          <w:p w14:paraId="0CCC66AE" w14:textId="77777777" w:rsidR="00041FEF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i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punës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praktike/eksper</w:t>
            </w:r>
            <w:r w:rsidRPr="002451C1">
              <w:rPr>
                <w:rFonts w:ascii="Times New Roman" w:hAnsi="Times New Roman" w:cs="Times New Roman"/>
                <w:color w:val="000000"/>
                <w:spacing w:val="-58"/>
                <w:kern w:val="0"/>
                <w:sz w:val="24"/>
                <w:szCs w:val="24"/>
              </w:rPr>
              <w:t>i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mentale; </w:t>
            </w:r>
          </w:p>
          <w:p w14:paraId="5C5EB949" w14:textId="3CEDE08D" w:rsidR="003D132A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për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ecurinë dhe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produktin 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punës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projekte; </w:t>
            </w:r>
          </w:p>
          <w:p w14:paraId="4424367E" w14:textId="727DBA3D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i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portofolit; 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8" w:space="0" w:color="00ADEF"/>
              <w:bottom w:val="nil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B4FF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7" w:after="1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046DE6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9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"/>
                <w:szCs w:val="2"/>
              </w:rPr>
            </w:pPr>
          </w:p>
          <w:p w14:paraId="29CE764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9B3982" w14:textId="6FDD1331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dhe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komunikim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Kimi,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Fizikë</w:t>
            </w:r>
          </w:p>
          <w:p w14:paraId="0DFA1C4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figurativ.</w:t>
            </w:r>
          </w:p>
        </w:tc>
        <w:tc>
          <w:tcPr>
            <w:tcW w:w="30" w:type="dxa"/>
            <w:vMerge w:val="restart"/>
            <w:tcBorders>
              <w:top w:val="single" w:sz="4" w:space="0" w:color="000000"/>
              <w:left w:val="single" w:sz="8" w:space="0" w:color="00ADE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B809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7" w:after="1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D20446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7" w:after="1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AAF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686CB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Libri,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F959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Biologjia 6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C1FD39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06292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Libri,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F959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Biologjia 7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 </w:t>
            </w:r>
          </w:p>
          <w:p w14:paraId="236534A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Internet </w:t>
            </w:r>
            <w:r w:rsidRPr="00F959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-</w:t>
            </w:r>
            <w:r w:rsidRPr="00F95995">
              <w:rPr>
                <w:rFonts w:ascii="Times New Roman" w:hAnsi="Times New Roman" w:cs="Times New Roman"/>
                <w:i/>
                <w:iCs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proofErr w:type="spellStart"/>
            <w:r w:rsidRPr="00F959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Youtube</w:t>
            </w:r>
            <w:proofErr w:type="spellEnd"/>
            <w:r w:rsidRPr="00F95995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71FE3" w:rsidRPr="002451C1" w14:paraId="20CF8500" w14:textId="77777777" w:rsidTr="003D132A">
        <w:trPr>
          <w:trHeight w:val="5562"/>
        </w:trPr>
        <w:tc>
          <w:tcPr>
            <w:tcW w:w="1530" w:type="dxa"/>
            <w:tcBorders>
              <w:top w:val="nil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7D0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61646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Cikli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jetësor i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organizm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66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ave</w:t>
            </w:r>
            <w:proofErr w:type="spellEnd"/>
          </w:p>
        </w:tc>
        <w:tc>
          <w:tcPr>
            <w:tcW w:w="2520" w:type="dxa"/>
            <w:vMerge/>
            <w:tcBorders>
              <w:top w:val="single" w:sz="12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7855C9D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12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0E2D11B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DCB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top w:val="single" w:sz="12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727C266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12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1FDA3A0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8" w:space="0" w:color="00ADEF"/>
              <w:bottom w:val="single" w:sz="8" w:space="0" w:color="00ADEF"/>
              <w:right w:val="single" w:sz="8" w:space="0" w:color="00ADEF"/>
            </w:tcBorders>
          </w:tcPr>
          <w:p w14:paraId="11F0D4B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top w:val="single" w:sz="12" w:space="0" w:color="000000"/>
              <w:left w:val="single" w:sz="8" w:space="0" w:color="00ADEF"/>
              <w:bottom w:val="single" w:sz="8" w:space="0" w:color="00ADEF"/>
              <w:right w:val="nil"/>
            </w:tcBorders>
          </w:tcPr>
          <w:p w14:paraId="5F1D56D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12" w:space="0" w:color="000000"/>
              <w:left w:val="nil"/>
              <w:bottom w:val="single" w:sz="8" w:space="0" w:color="00ADEF"/>
              <w:right w:val="single" w:sz="8" w:space="0" w:color="00ADEF"/>
            </w:tcBorders>
          </w:tcPr>
          <w:p w14:paraId="039907DE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49DB756F" w14:textId="77777777" w:rsidTr="003D132A">
        <w:trPr>
          <w:trHeight w:val="7792"/>
        </w:trPr>
        <w:tc>
          <w:tcPr>
            <w:tcW w:w="15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E31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3D1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CADA6A" w14:textId="77777777" w:rsidR="001679F2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Përshkruan procesin e formimit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="003D132A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të qelizave seksuale. </w:t>
            </w:r>
          </w:p>
          <w:p w14:paraId="193DBD77" w14:textId="709A3407" w:rsidR="001679F2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Analizon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ngjashmëritë dhe dallimet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ndërmjet mitozës dhe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mejozës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1ADBFDA8" w14:textId="77777777" w:rsidR="00671FE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 ndryshimin e ADN-së dhe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kromozomeve gjatë ndarjes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qelizore.</w:t>
            </w:r>
          </w:p>
          <w:p w14:paraId="049EDC2B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Vlerëson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rolin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shumimit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në</w:t>
            </w:r>
            <w:r w:rsidRPr="002451C1">
              <w:rPr>
                <w:rFonts w:ascii="Times New Roman" w:hAnsi="Times New Roman" w:cs="Times New Roman"/>
                <w:color w:val="000000"/>
                <w:spacing w:val="-5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botës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gjallë.</w:t>
            </w:r>
          </w:p>
          <w:p w14:paraId="5D7111B2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Hulumton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vlerëson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fazat</w:t>
            </w:r>
          </w:p>
          <w:p w14:paraId="55C0BCB8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kryesore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zhvillimit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embrional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tek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ujëtokësorët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(në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shembullin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5E14BDA0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bretkosës)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 te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shpendët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(në</w:t>
            </w:r>
          </w:p>
          <w:p w14:paraId="5CBB9AB6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shembullin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zogut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pulës).</w:t>
            </w:r>
          </w:p>
          <w:p w14:paraId="191698BB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Krahason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fazat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zhvillimit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</w:p>
          <w:p w14:paraId="12EE0B56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drejtpërdrejtë</w:t>
            </w:r>
            <w:r w:rsidRPr="002451C1">
              <w:rPr>
                <w:rFonts w:ascii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</w:t>
            </w:r>
          </w:p>
          <w:p w14:paraId="5135AE12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metamorfozë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dy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përfaqësues të</w:t>
            </w:r>
          </w:p>
          <w:p w14:paraId="1363BB7D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kurrizorëve.</w:t>
            </w:r>
          </w:p>
          <w:p w14:paraId="7345CE54" w14:textId="399EC442" w:rsidR="00041FEF" w:rsidRPr="002451C1" w:rsidRDefault="00041FEF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CB87" w14:textId="77777777" w:rsidR="00671FE3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2B0D124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A961A04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A632327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14C9139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5F6270D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874ABF7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7D7048C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DAFCCB4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8B17F19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3CAB6B9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767920D4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6F73BC8E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4D65DED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5AD93EBF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D9341CB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FACA01A" w14:textId="77777777" w:rsidR="00041FEF" w:rsidRDefault="00041FEF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2C86E3A2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Rëndësia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shumimit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</w:p>
          <w:p w14:paraId="580950D8" w14:textId="4DD77DB1" w:rsidR="00041FEF" w:rsidRPr="002451C1" w:rsidRDefault="00041FEF" w:rsidP="00041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shtazëve</w:t>
            </w:r>
          </w:p>
        </w:tc>
        <w:tc>
          <w:tcPr>
            <w:tcW w:w="71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F50B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C1E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55F9C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përmes vrojtimit,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demonstrimit dhe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eksperimentit;</w:t>
            </w:r>
          </w:p>
          <w:p w14:paraId="5F5D339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5912D4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 mësuarit dhe të</w:t>
            </w:r>
            <w:r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nxënit</w:t>
            </w:r>
          </w:p>
          <w:p w14:paraId="7D83D011" w14:textId="29A386C9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përmes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mjeteve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multimediale </w:t>
            </w:r>
            <w:r w:rsidR="003D132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 në veçanti përmes kompjuterit;</w:t>
            </w:r>
          </w:p>
          <w:p w14:paraId="76F532EE" w14:textId="77777777" w:rsidR="00671FE3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03C06F7" w14:textId="77777777" w:rsidR="00041FEF" w:rsidRDefault="00041FEF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9E43501" w14:textId="77777777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që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nxit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hulumtimin</w:t>
            </w:r>
            <w:r w:rsidRPr="002451C1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</w:p>
          <w:p w14:paraId="44D207FF" w14:textId="52D24A31" w:rsidR="00041FEF" w:rsidRPr="002451C1" w:rsidRDefault="00041FEF" w:rsidP="00041FEF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pavarur.</w:t>
            </w:r>
          </w:p>
        </w:tc>
        <w:tc>
          <w:tcPr>
            <w:tcW w:w="252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AA2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51CFA4" w14:textId="317A8052" w:rsidR="00671FE3" w:rsidRPr="002451C1" w:rsidRDefault="003D132A" w:rsidP="003D132A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individual dhe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7"/>
                <w:kern w:val="0"/>
                <w:sz w:val="24"/>
                <w:szCs w:val="24"/>
              </w:rPr>
              <w:t xml:space="preserve">                       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grupor gjatë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punës</w:t>
            </w:r>
          </w:p>
          <w:p w14:paraId="0119F584" w14:textId="77777777" w:rsidR="003D132A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kërkimore; </w:t>
            </w:r>
          </w:p>
          <w:p w14:paraId="3197C43C" w14:textId="1632AF44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Pr="002451C1">
              <w:rPr>
                <w:rFonts w:ascii="Times New Roman" w:hAnsi="Times New Roman" w:cs="Times New Roman"/>
                <w:color w:val="000000"/>
                <w:spacing w:val="-58"/>
                <w:kern w:val="0"/>
                <w:sz w:val="24"/>
                <w:szCs w:val="24"/>
              </w:rPr>
              <w:t xml:space="preserve"> </w:t>
            </w:r>
            <w:r w:rsidR="003D132A">
              <w:rPr>
                <w:rFonts w:ascii="Times New Roman" w:hAnsi="Times New Roman" w:cs="Times New Roman"/>
                <w:color w:val="000000"/>
                <w:spacing w:val="-58"/>
                <w:kern w:val="0"/>
                <w:sz w:val="24"/>
                <w:szCs w:val="24"/>
              </w:rPr>
              <w:t xml:space="preserve">       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i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detyrave 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shtëpisë.</w:t>
            </w:r>
          </w:p>
        </w:tc>
        <w:tc>
          <w:tcPr>
            <w:tcW w:w="1245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FFCB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379F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8" w:space="0" w:color="00ADEF"/>
              <w:left w:val="nil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B69D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334F959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224E6C87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"/>
          <w:szCs w:val="2"/>
        </w:rPr>
      </w:pPr>
    </w:p>
    <w:p w14:paraId="35A63C6E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"/>
          <w:szCs w:val="2"/>
        </w:rPr>
      </w:pPr>
    </w:p>
    <w:p w14:paraId="497D899D" w14:textId="77777777" w:rsidR="00E533BC" w:rsidRDefault="00E533BC" w:rsidP="00671FE3">
      <w:pPr>
        <w:tabs>
          <w:tab w:val="left" w:pos="3060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19E91CE" w14:textId="3981FCEA" w:rsidR="00671FE3" w:rsidRPr="002451C1" w:rsidRDefault="00671FE3" w:rsidP="00671FE3">
      <w:pPr>
        <w:tabs>
          <w:tab w:val="left" w:pos="3060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51C1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ab/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2860"/>
        <w:gridCol w:w="4237"/>
        <w:gridCol w:w="6253"/>
        <w:gridCol w:w="90"/>
        <w:gridCol w:w="138"/>
        <w:gridCol w:w="42"/>
      </w:tblGrid>
      <w:tr w:rsidR="00671FE3" w:rsidRPr="002451C1" w14:paraId="62838282" w14:textId="77777777" w:rsidTr="00041FEF">
        <w:trPr>
          <w:gridAfter w:val="1"/>
          <w:wAfter w:w="42" w:type="dxa"/>
          <w:trHeight w:val="1464"/>
        </w:trPr>
        <w:tc>
          <w:tcPr>
            <w:tcW w:w="6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4D1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7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699F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EBC6E92" w14:textId="0C814A00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PLANI</w:t>
            </w:r>
            <w:r w:rsidR="00B92969">
              <w:rPr>
                <w:rFonts w:ascii="Times New Roman" w:hAnsi="Times New Roman" w:cs="Times New Roman"/>
                <w:b/>
                <w:bCs/>
                <w:color w:val="000000"/>
                <w:spacing w:val="5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TREMUJOR:</w:t>
            </w:r>
          </w:p>
          <w:p w14:paraId="0DEA9D7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FUSHA E KURRIKULËS:</w:t>
            </w:r>
          </w:p>
          <w:p w14:paraId="7CA7FAE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LËNDA:</w:t>
            </w:r>
          </w:p>
          <w:p w14:paraId="535168D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KLASA:</w:t>
            </w:r>
          </w:p>
        </w:tc>
        <w:tc>
          <w:tcPr>
            <w:tcW w:w="6481" w:type="dxa"/>
            <w:gridSpan w:val="3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053A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A05188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JANAR – SHKURT – MARS</w:t>
            </w:r>
          </w:p>
          <w:p w14:paraId="108C147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SHKENCAT NATYRORE</w:t>
            </w:r>
          </w:p>
          <w:p w14:paraId="68FA165C" w14:textId="33EE0F52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BIOLOGJI</w:t>
            </w:r>
            <w:r w:rsid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  <w:p w14:paraId="5D38AE4C" w14:textId="0F934473" w:rsidR="00671FE3" w:rsidRPr="002451C1" w:rsidRDefault="00F95995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71FE3" w:rsidRPr="002451C1" w14:paraId="1541EDC1" w14:textId="77777777" w:rsidTr="00041FEF">
        <w:trPr>
          <w:gridAfter w:val="1"/>
          <w:wAfter w:w="42" w:type="dxa"/>
          <w:trHeight w:val="393"/>
        </w:trPr>
        <w:tc>
          <w:tcPr>
            <w:tcW w:w="292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9A7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49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aps/>
                <w:color w:val="000000"/>
                <w:kern w:val="0"/>
                <w:sz w:val="24"/>
                <w:szCs w:val="24"/>
              </w:rPr>
              <w:t>mësimore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1049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E67A" w14:textId="073CD0D8" w:rsid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Trashëgimia te njeriut</w:t>
            </w:r>
          </w:p>
          <w:p w14:paraId="325C3D31" w14:textId="6313BCBF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Zhvillimi individual i njeriut</w:t>
            </w:r>
          </w:p>
        </w:tc>
        <w:tc>
          <w:tcPr>
            <w:tcW w:w="228" w:type="dxa"/>
            <w:gridSpan w:val="2"/>
            <w:tcBorders>
              <w:top w:val="single" w:sz="8" w:space="0" w:color="00ADEF"/>
              <w:left w:val="single" w:sz="8" w:space="0" w:color="00ADEF"/>
              <w:bottom w:val="single" w:sz="12" w:space="0" w:color="00ADEF"/>
              <w:right w:val="single" w:sz="12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44D9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1327E863" w14:textId="77777777" w:rsidTr="00041FEF">
        <w:trPr>
          <w:gridAfter w:val="1"/>
          <w:wAfter w:w="42" w:type="dxa"/>
          <w:trHeight w:val="366"/>
        </w:trPr>
        <w:tc>
          <w:tcPr>
            <w:tcW w:w="13410" w:type="dxa"/>
            <w:gridSpan w:val="4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D2AB" w14:textId="57009F11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RNK- Rezultatet e të nxënit për kompetencat kryesore të shkallës</w:t>
            </w:r>
            <w:r w:rsidR="00B9296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që synohen të arrihen përmes shtjellimit të temës/ve:</w:t>
            </w:r>
          </w:p>
        </w:tc>
        <w:tc>
          <w:tcPr>
            <w:tcW w:w="228" w:type="dxa"/>
            <w:gridSpan w:val="2"/>
            <w:tcBorders>
              <w:top w:val="single" w:sz="12" w:space="0" w:color="00ADEF"/>
              <w:left w:val="single" w:sz="8" w:space="0" w:color="00ADEF"/>
              <w:bottom w:val="single" w:sz="12" w:space="0" w:color="00ADEF"/>
              <w:right w:val="single" w:sz="12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09D8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1EFF0961" w14:textId="77777777" w:rsidTr="00041FEF">
        <w:trPr>
          <w:trHeight w:val="5687"/>
        </w:trPr>
        <w:tc>
          <w:tcPr>
            <w:tcW w:w="13500" w:type="dxa"/>
            <w:gridSpan w:val="5"/>
            <w:tcBorders>
              <w:top w:val="dotted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AD51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I.1. Transmeton saktë të dhënat e mbledhura për një temë konkrete, në formë tekstuale, numerike, verbale, elektronike apo në ndonjë formë tjetër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shprehurit.</w:t>
            </w:r>
          </w:p>
          <w:p w14:paraId="239E8763" w14:textId="6F0F56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2. Përshkruan një ngjarje</w:t>
            </w:r>
            <w:r w:rsidR="00F95995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të dhënë si detyrë, të lexuar ose të dëgjuar më parë, në formë verbale, vizuale ose me shkrim, duke ruajtur rrjedhën logjike të saj.</w:t>
            </w:r>
          </w:p>
          <w:p w14:paraId="13BCB05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Prezanton para të tjerëve një projekt për një temë të dhënë, të përgatitur vetë ose në bashkëpunim me grupin, duke gërshetuar format e komunikimit verbal, elektronik dhe veprimin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praktik.</w:t>
            </w:r>
          </w:p>
          <w:p w14:paraId="48C4D49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Analizon përmbajtjen dhe kuptimin e nocioneve (koncepteve) të reja, duke përdorur leksikun adekuat, të përshtatshëm dhe të saktë dhe i bën ato pjesë të dosjes mësimore. 8. Inicion biseda shoqërore me moshatarët dhe me të rriturit për tema me interes mësimor/shoqëror, duke shtruar pyetje për temën dhe duke u përgjigjur, si dhe veçuar informatën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kryesore.</w:t>
            </w:r>
          </w:p>
          <w:p w14:paraId="421D65E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II.1. Paraqet, në formë gojore ose të shkruar, grafike, me simbole, argumente të veçanta për të sforcuar mendimin apo qëndrimin e vet për një problem nga fusha të caktuara.</w:t>
            </w:r>
          </w:p>
          <w:p w14:paraId="7CDBF53C" w14:textId="1332F85A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Interpreton me fjalë, me shkrim/me gojë një rregull, koncept apo proces të caktuar duke e ilustruar atë me shembuj konkretë nga situata të jetës së</w:t>
            </w:r>
            <w:r w:rsidRPr="002451C1">
              <w:rPr>
                <w:rFonts w:ascii="Times New Roman" w:hAnsi="Times New Roman" w:cs="Times New Roman"/>
                <w:color w:val="000000"/>
                <w:spacing w:val="-37"/>
                <w:kern w:val="0"/>
                <w:sz w:val="24"/>
                <w:szCs w:val="24"/>
              </w:rPr>
              <w:t xml:space="preserve"> </w:t>
            </w:r>
            <w:r w:rsidR="00602C6D">
              <w:rPr>
                <w:rFonts w:ascii="Times New Roman" w:hAnsi="Times New Roman" w:cs="Times New Roman"/>
                <w:color w:val="000000"/>
                <w:spacing w:val="-37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përditshme.</w:t>
            </w:r>
          </w:p>
          <w:p w14:paraId="1D5BEB3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Identifikon me anë të krahasimit dallimet dhe ngjashmëritë midis ligjeve dhe dukurive që ndodhin në natyrë me ato në shoqëri, duke vënë në dukje lidhjen shkak-pasojë midis këtyre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dukurive.</w:t>
            </w:r>
          </w:p>
          <w:p w14:paraId="6A5B96E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III.2. Shfrytëzon në mënyrë efikase fjalorët, enciklopeditë dhe teknologjinë informative apo burimet e tjera gjatë ndërtimit të një ideje ose projekti me bazë klase/shkolle ose jashtë saj.</w:t>
            </w:r>
          </w:p>
          <w:p w14:paraId="56B8709C" w14:textId="3A74F52A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5. Paraqet/skicon idetë e veta për ecurinë dhe mënyrën e zhvillimit të një aktiviteti</w:t>
            </w:r>
            <w:r w:rsidR="00F95995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duke e sqaruar dhe duke argumentuar më pas këtë para të tjerëve.</w:t>
            </w:r>
          </w:p>
          <w:p w14:paraId="7CC4EAF5" w14:textId="13AE4A5F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7. Shfrytëzon në mënyrë të efektshme teknika të ndryshme gjatë të nxënit të temës së dhënë</w:t>
            </w:r>
            <w:r w:rsidR="00F95995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duke veçuar informatat që i kupton nga informatat e reja, të panjohura, si dhe informatat që për të mbeten ende të paqarta.</w:t>
            </w:r>
          </w:p>
          <w:p w14:paraId="2976B47D" w14:textId="1FE8CDF9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IV. 1. Vlerëson rëndësinë e punës individuale dhe në grupe për zhvillimin e komunitetit</w:t>
            </w:r>
            <w:r w:rsidR="00F95995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duke paraqitur në forma të ndryshme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shprehurit shembuj konkretë nga jeta e përditshme.</w:t>
            </w:r>
          </w:p>
        </w:tc>
        <w:tc>
          <w:tcPr>
            <w:tcW w:w="180" w:type="dxa"/>
            <w:gridSpan w:val="2"/>
            <w:tcBorders>
              <w:top w:val="single" w:sz="12" w:space="0" w:color="00ADEF"/>
              <w:left w:val="single" w:sz="8" w:space="0" w:color="00ADEF"/>
              <w:bottom w:val="single" w:sz="12" w:space="0" w:color="00ADEF"/>
              <w:right w:val="single" w:sz="12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6E01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7623DFF6" w14:textId="77777777" w:rsidTr="00041FEF">
        <w:trPr>
          <w:gridAfter w:val="1"/>
          <w:wAfter w:w="42" w:type="dxa"/>
          <w:trHeight w:val="368"/>
        </w:trPr>
        <w:tc>
          <w:tcPr>
            <w:tcW w:w="13410" w:type="dxa"/>
            <w:gridSpan w:val="4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84DD" w14:textId="71EA2CFB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RNF- Rezultatet e të nxënit të fushës kurrikulare të shkallës</w:t>
            </w:r>
            <w:r w:rsid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që synohen të arrihen përmes shtjellimit të temës/ve:</w:t>
            </w:r>
          </w:p>
        </w:tc>
        <w:tc>
          <w:tcPr>
            <w:tcW w:w="228" w:type="dxa"/>
            <w:gridSpan w:val="2"/>
            <w:tcBorders>
              <w:top w:val="single" w:sz="12" w:space="0" w:color="00ADEF"/>
              <w:left w:val="single" w:sz="8" w:space="0" w:color="00ADEF"/>
              <w:bottom w:val="single" w:sz="12" w:space="0" w:color="00ADEF"/>
              <w:right w:val="single" w:sz="12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D5B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7D90293B" w14:textId="77777777" w:rsidTr="00041FEF">
        <w:trPr>
          <w:gridAfter w:val="1"/>
          <w:wAfter w:w="42" w:type="dxa"/>
          <w:trHeight w:val="1247"/>
        </w:trPr>
        <w:tc>
          <w:tcPr>
            <w:tcW w:w="13410" w:type="dxa"/>
            <w:gridSpan w:val="4"/>
            <w:tcBorders>
              <w:top w:val="dotted" w:sz="8" w:space="0" w:color="00ADEF"/>
              <w:left w:val="single" w:sz="8" w:space="0" w:color="00ADEF"/>
              <w:bottom w:val="single" w:sz="8" w:space="0" w:color="00ADEF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E4B0" w14:textId="5A7D4AE0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 xml:space="preserve">Dallon dhe krahason ndërtimin dhe funksionin e qelizës, indeve, organeve dhe sistemeve të organeve, duke 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u referuar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biodiversitetit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të qenieve të gjalla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shkaktarët e sëmundjeve te njeriu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shtazët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bimët dhe mënyrat e kontrollit të tyre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metabolizmin, zhvillimin individual të njeriut dhe evolucionin e qenieve të gjalla. Shpjegon rolin e karbohidrateve, mineraleve,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lipideve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proteinave, vitaminave, ujit dhe fibrave për dietë të shëndetshme dhe llogarit nevojën ditore për energji nga ushqimet e konsumuara.</w:t>
            </w:r>
          </w:p>
        </w:tc>
        <w:tc>
          <w:tcPr>
            <w:tcW w:w="228" w:type="dxa"/>
            <w:gridSpan w:val="2"/>
            <w:tcBorders>
              <w:top w:val="single" w:sz="12" w:space="0" w:color="00ADEF"/>
              <w:left w:val="single" w:sz="8" w:space="0" w:color="00ADEF"/>
              <w:bottom w:val="single" w:sz="12" w:space="0" w:color="00ADEF"/>
              <w:right w:val="single" w:sz="12" w:space="0" w:color="00ADE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2BC0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E8ABD64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906099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D69B0E" w14:textId="77777777" w:rsidR="00671FE3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395FDEBB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B6EDAF5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3551312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562642F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C343EC2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0AC9F8C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EA4CD7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3263F49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16232CE" w14:textId="77777777" w:rsidR="00E533BC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1DA06C" w14:textId="77777777" w:rsidR="00E533BC" w:rsidRPr="002451C1" w:rsidRDefault="00E533BC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007613F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62A7CC9" w14:textId="77777777" w:rsidR="00671FE3" w:rsidRPr="002451C1" w:rsidRDefault="00671FE3" w:rsidP="00671FE3">
      <w:pPr>
        <w:tabs>
          <w:tab w:val="left" w:pos="4020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451C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</w:p>
    <w:p w14:paraId="67020F1F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"/>
        <w:gridCol w:w="2881"/>
        <w:gridCol w:w="2352"/>
        <w:gridCol w:w="568"/>
        <w:gridCol w:w="1832"/>
        <w:gridCol w:w="104"/>
        <w:gridCol w:w="1518"/>
        <w:gridCol w:w="104"/>
        <w:gridCol w:w="1698"/>
        <w:gridCol w:w="44"/>
        <w:gridCol w:w="1180"/>
      </w:tblGrid>
      <w:tr w:rsidR="00671FE3" w:rsidRPr="002451C1" w14:paraId="314AF49A" w14:textId="77777777" w:rsidTr="00041FEF">
        <w:trPr>
          <w:trHeight w:val="249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0BE0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3D374A2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 mësimore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1FAE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E820BDC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 tema mësimore</w:t>
            </w:r>
          </w:p>
          <w:p w14:paraId="1E0DD2DD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RNL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F2DE6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5707A37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Njësitë Mësimore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070D6986" w14:textId="7074C754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spacing w:val="-5"/>
                <w:kern w:val="0"/>
                <w:sz w:val="24"/>
                <w:szCs w:val="24"/>
              </w:rPr>
              <w:t xml:space="preserve">Koha e </w:t>
            </w:r>
            <w:r w:rsidRPr="00F95995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5"/>
                <w:kern w:val="0"/>
                <w:sz w:val="24"/>
                <w:szCs w:val="24"/>
              </w:rPr>
              <w:t>mësimo</w:t>
            </w:r>
            <w:r w:rsidR="00F95995" w:rsidRPr="00F95995">
              <w:rPr>
                <w:rFonts w:ascii="Times New Roman" w:hAnsi="Times New Roman" w:cs="Times New Roman"/>
                <w:b/>
                <w:bCs/>
                <w:color w:val="000000"/>
                <w:spacing w:val="-5"/>
                <w:w w:val="95"/>
                <w:kern w:val="0"/>
                <w:sz w:val="24"/>
                <w:szCs w:val="24"/>
              </w:rPr>
              <w:t>re</w:t>
            </w:r>
          </w:p>
          <w:p w14:paraId="2895EF7B" w14:textId="3AB7E893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spacing w:val="-5"/>
                <w:kern w:val="0"/>
                <w:sz w:val="24"/>
                <w:szCs w:val="24"/>
              </w:rPr>
              <w:t>(orë</w:t>
            </w:r>
            <w:r w:rsidR="00F95995" w:rsidRPr="00F95995">
              <w:rPr>
                <w:rFonts w:ascii="Times New Roman" w:hAnsi="Times New Roman" w:cs="Times New Roman"/>
                <w:b/>
                <w:bCs/>
                <w:color w:val="000000"/>
                <w:spacing w:val="-5"/>
                <w:kern w:val="0"/>
                <w:sz w:val="24"/>
                <w:szCs w:val="24"/>
              </w:rPr>
              <w:t>)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0532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77011BE3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Metodologjia e mësimdhënies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7D3AC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18DE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7E6DD02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vlerësimit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96B4B" w14:textId="77777777" w:rsidR="00671FE3" w:rsidRPr="00F95995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06B9" w14:textId="3C7B8032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Ndërlidhja me lëndë</w:t>
            </w:r>
            <w:r w:rsidR="00F95995"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 e</w:t>
            </w: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tjera mësimore, me çështjet</w:t>
            </w:r>
          </w:p>
          <w:p w14:paraId="214C9EF5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ndërkurrikulare</w:t>
            </w:r>
          </w:p>
        </w:tc>
        <w:tc>
          <w:tcPr>
            <w:tcW w:w="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D5E1" w14:textId="77777777" w:rsidR="00671FE3" w:rsidRPr="00F95995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C70B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3BFD493" w14:textId="77777777" w:rsidR="00671FE3" w:rsidRPr="00F95995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9599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671FE3" w:rsidRPr="002451C1" w14:paraId="6A3607D6" w14:textId="77777777" w:rsidTr="00041FEF">
        <w:trPr>
          <w:trHeight w:val="8159"/>
        </w:trPr>
        <w:tc>
          <w:tcPr>
            <w:tcW w:w="1229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92A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861C2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F25F6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41DEF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134B3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39AAF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6096B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68344F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F9D16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E3718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870D5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w w:val="95"/>
                <w:kern w:val="0"/>
                <w:sz w:val="24"/>
                <w:szCs w:val="24"/>
              </w:rPr>
              <w:t xml:space="preserve">Trashëgimia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te njeriu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104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4358B3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 konceptet dhe përkufizimet themelore të trashëgimisë te bota e gjallë, me theks trashëgiminë te njeriu.</w:t>
            </w:r>
          </w:p>
          <w:p w14:paraId="252AE73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F51D3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ndërtimin e bërthamës qelizore. Shpjegon materialin bërthamor, me theks ndërtimin 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kromozomeve.</w:t>
            </w:r>
          </w:p>
          <w:p w14:paraId="4B6DD67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Arsyeton dallimin në numrin e kromozomeve në qelizat trupore dhe në qelizat seksuale</w:t>
            </w:r>
            <w:r w:rsidRPr="002451C1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(gamete).</w:t>
            </w:r>
          </w:p>
          <w:p w14:paraId="4FC8676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Vlerëson rolin e kromozomeve në trashëgimi.</w:t>
            </w:r>
          </w:p>
          <w:p w14:paraId="563460D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730FD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Emërton katër bazat azotike të ADN-së. · Shpjegon ADN dhe dyfishimin (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replikimin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 e</w:t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ADN.</w:t>
            </w:r>
          </w:p>
          <w:p w14:paraId="033268E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EED3D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816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6A4AA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Gjenet dhe trashëgimia</w:t>
            </w:r>
          </w:p>
          <w:p w14:paraId="1ABE5EB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1443F32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</w:rPr>
            </w:pPr>
          </w:p>
          <w:p w14:paraId="0DD4489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Kromozomet</w:t>
            </w:r>
          </w:p>
          <w:p w14:paraId="23F14A0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B2D15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9155F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0FD95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12423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A83F14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356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8CBEA9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4B3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D9A5FB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2451C1">
              <w:rPr>
                <w:rFonts w:ascii="Times New Roman" w:hAnsi="Times New Roman" w:cs="Times New Roman"/>
                <w:color w:val="000000"/>
                <w:spacing w:val="-18"/>
                <w:kern w:val="0"/>
                <w:sz w:val="24"/>
                <w:szCs w:val="24"/>
              </w:rPr>
              <w:t xml:space="preserve">e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drejtpërdrejtë (shpjegim, sqarim, ushtrime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ab/>
            </w:r>
            <w:r w:rsidRPr="002451C1">
              <w:rPr>
                <w:rFonts w:ascii="Times New Roman" w:hAnsi="Times New Roman" w:cs="Times New Roman"/>
                <w:color w:val="000000"/>
                <w:spacing w:val="-3"/>
                <w:kern w:val="0"/>
                <w:sz w:val="24"/>
                <w:szCs w:val="24"/>
              </w:rPr>
              <w:t xml:space="preserve">praktike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dhe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shembujt);</w:t>
            </w:r>
          </w:p>
          <w:p w14:paraId="4655DEF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756B4FD" w14:textId="5FA044A5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jo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drejtpërdrejtë (shqyrtimi, zbulimi, zgjidhja </w:t>
            </w:r>
            <w:r w:rsidRPr="002451C1">
              <w:rPr>
                <w:rFonts w:ascii="Times New Roman" w:hAnsi="Times New Roman" w:cs="Times New Roman"/>
                <w:color w:val="000000"/>
                <w:spacing w:val="-12"/>
                <w:kern w:val="0"/>
                <w:sz w:val="24"/>
                <w:szCs w:val="24"/>
              </w:rPr>
              <w:t xml:space="preserve">e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problemeve);</w:t>
            </w:r>
          </w:p>
          <w:p w14:paraId="046A4E4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493FF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me anë të pyetjeve (teknika e pyetjeve drejtuar nxënësve);</w:t>
            </w:r>
          </w:p>
          <w:p w14:paraId="7E271E6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që nxit të menduarit kritik, krijues dhe zgjidhjen e problemeve;</w:t>
            </w:r>
          </w:p>
          <w:p w14:paraId="3DC70AA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7F04E0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Mësimdhënie përmes vrojtimit,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demonstrimit dhe eksperimentit;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616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7" w:after="1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279737C" w14:textId="1D331AFA" w:rsidR="00671FE3" w:rsidRPr="002451C1" w:rsidRDefault="00E533BC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97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00A4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03D735" w14:textId="53B61D2A" w:rsidR="00E533BC" w:rsidRDefault="00E533BC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Vlerësimi me gojë (diskutime, debate, prezantime) Vlerësimi me shkrim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i cili realizohet përmes teknikave të ndryshme (testeve, </w:t>
            </w:r>
            <w:proofErr w:type="spellStart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kui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eve</w:t>
            </w:r>
            <w:proofErr w:type="spellEnd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 eseve, raportet e punës)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6DDFFA1" w14:textId="3DA4C3D7" w:rsidR="00E533BC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Vlerësimi i punës praktike/eksperimentale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11A72268" w14:textId="3463E1E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Vlerësim për ecurinë dhe produktin e punës me</w:t>
            </w:r>
          </w:p>
          <w:p w14:paraId="038BF3EE" w14:textId="77777777" w:rsidR="00E533BC" w:rsidRDefault="00E533BC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rojekte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3DFB6BD" w14:textId="0C89B3F2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Vlerësimi i portofolit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</w:tc>
        <w:tc>
          <w:tcPr>
            <w:tcW w:w="104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4B0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7" w:after="1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3B5014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9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709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32E18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Gjuhë dhe komunikim Kimi, Fizikë</w:t>
            </w:r>
          </w:p>
          <w:p w14:paraId="000284C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Art figurativ.</w:t>
            </w:r>
          </w:p>
        </w:tc>
        <w:tc>
          <w:tcPr>
            <w:tcW w:w="44" w:type="dxa"/>
            <w:tcBorders>
              <w:top w:val="single" w:sz="4" w:space="0" w:color="000000"/>
              <w:left w:val="single" w:sz="12" w:space="0" w:color="00ADEF"/>
              <w:bottom w:val="single" w:sz="12" w:space="0" w:color="00ADEF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C1D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before="7" w:after="1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D958FD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9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12" w:space="0" w:color="00ADEF"/>
              <w:right w:val="single" w:sz="12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924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FE88F7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i) Libri</w:t>
            </w:r>
          </w:p>
          <w:p w14:paraId="44150E2B" w14:textId="2038CEB0" w:rsidR="00671FE3" w:rsidRPr="002451C1" w:rsidRDefault="00671FE3" w:rsidP="00041FEF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E533B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 xml:space="preserve">Biologjia </w:t>
            </w:r>
            <w:r w:rsidR="00041FEF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9</w:t>
            </w:r>
          </w:p>
          <w:p w14:paraId="76CD6B9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A4CC1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Internet- </w:t>
            </w:r>
            <w:proofErr w:type="spellStart"/>
            <w:r w:rsidRPr="00E533BC">
              <w:rPr>
                <w:rFonts w:ascii="Times New Roman" w:hAnsi="Times New Roman" w:cs="Times New Roman"/>
                <w:i/>
                <w:iCs/>
                <w:color w:val="000000"/>
                <w:spacing w:val="-1"/>
                <w:kern w:val="0"/>
                <w:sz w:val="24"/>
                <w:szCs w:val="24"/>
              </w:rPr>
              <w:t>Youtube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.</w:t>
            </w:r>
          </w:p>
        </w:tc>
      </w:tr>
    </w:tbl>
    <w:p w14:paraId="35D77E26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270F56BE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"/>
          <w:szCs w:val="2"/>
        </w:rPr>
      </w:pPr>
    </w:p>
    <w:p w14:paraId="127F6FD2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"/>
          <w:szCs w:val="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2844"/>
        <w:gridCol w:w="2229"/>
        <w:gridCol w:w="605"/>
        <w:gridCol w:w="1969"/>
        <w:gridCol w:w="1620"/>
        <w:gridCol w:w="1702"/>
        <w:gridCol w:w="1288"/>
      </w:tblGrid>
      <w:tr w:rsidR="00671FE3" w:rsidRPr="002451C1" w14:paraId="55F1ACD4" w14:textId="77777777">
        <w:trPr>
          <w:trHeight w:hRule="exact" w:val="9581"/>
        </w:trPr>
        <w:tc>
          <w:tcPr>
            <w:tcW w:w="1352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98F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887099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888E7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CF7C7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E6FBD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57037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2D198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439A22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 individual i njeriut</w:t>
            </w:r>
          </w:p>
        </w:tc>
        <w:tc>
          <w:tcPr>
            <w:tcW w:w="2844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120E253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B62BD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Shpjegon shumimin e qelizave te njeriu (krahason mitozën dhe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mejozën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). • Hulumton me cilin kombinim të kromozomeve seksuale përcaktohet seksi mashkullor dhe femëror te</w:t>
            </w:r>
            <w:r w:rsidRPr="002451C1">
              <w:rPr>
                <w:rFonts w:ascii="Times New Roman" w:hAnsi="Times New Roman" w:cs="Times New Roman"/>
                <w:color w:val="000000"/>
                <w:spacing w:val="-9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</w:t>
            </w:r>
          </w:p>
          <w:p w14:paraId="3EBC727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Shpjegon kryqëzimin dhe rregullat e trashëgimisë bazuar në Ligjet e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Mendelit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 • Zbaton parimet e trashëgimisë së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Mendelit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për të bërë parashikime lidhur me paraqitjen e cilësive në pasardhës.</w:t>
            </w:r>
          </w:p>
          <w:p w14:paraId="5E7FB17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Zbaton parimet e trashëgimisë së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Mendelit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për të bërë parashikime lidhur me paraqitjen e seksit/gjinisë së pasardhësit tek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njeriu.</w:t>
            </w:r>
          </w:p>
          <w:p w14:paraId="63C72C1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F2773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2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72D4808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D538525" w14:textId="04DB654B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Ligjet e trashëgimisë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Gregor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Mendelit</w:t>
            </w:r>
            <w:proofErr w:type="spellEnd"/>
          </w:p>
          <w:p w14:paraId="6827CF01" w14:textId="6FC996EE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Mutacionet </w:t>
            </w:r>
          </w:p>
          <w:p w14:paraId="5A3D4F26" w14:textId="23B01A81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Përcaktimi i gjinisë</w:t>
            </w:r>
          </w:p>
          <w:p w14:paraId="7D12535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136DE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B6CB765" w14:textId="683EC361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Përsëritje (pyetje dhe ushtrime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përmbledhëse)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</w:p>
          <w:p w14:paraId="74C4948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82DC08" w14:textId="783ADA73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Nga zigota deri në lindje</w:t>
            </w:r>
          </w:p>
          <w:p w14:paraId="1B3FE26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DDEF98" w14:textId="5E6588B8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Pllenimi dhe shtatzënësia</w:t>
            </w:r>
          </w:p>
          <w:p w14:paraId="693D9A6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59F2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njohurish (pyetje dhe ushtrime përmbledhëse)</w:t>
            </w:r>
          </w:p>
        </w:tc>
        <w:tc>
          <w:tcPr>
            <w:tcW w:w="605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4CB678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57" w:type="dxa"/>
              <w:bottom w:w="0" w:type="dxa"/>
              <w:right w:w="0" w:type="dxa"/>
            </w:tcMar>
          </w:tcPr>
          <w:p w14:paraId="4A5009C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92E4C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Të mësuarit dhe të nxënit përmes mjeteve multimediale e në veçanti përmes kompjuterit;</w:t>
            </w:r>
          </w:p>
          <w:p w14:paraId="4D60E62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69C02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8FE7B0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Mësimdhënie që nxit hulumtimin e</w:t>
            </w:r>
          </w:p>
          <w:p w14:paraId="25C29E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0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  <w:t>pavarur;</w:t>
            </w:r>
          </w:p>
        </w:tc>
        <w:tc>
          <w:tcPr>
            <w:tcW w:w="162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365991B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E91F6F9" w14:textId="50BC99E7" w:rsidR="00E533BC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Vlerësimi individual dhe grupor gjatë punës kërkimore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53822D3" w14:textId="19C8FCAB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Vlerësimi i detyrave të shtëpisë</w:t>
            </w:r>
          </w:p>
        </w:tc>
        <w:tc>
          <w:tcPr>
            <w:tcW w:w="1702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759CD077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660F1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3803275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p w14:paraId="581C8C7E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255"/>
        <w:gridCol w:w="2183"/>
        <w:gridCol w:w="823"/>
        <w:gridCol w:w="1473"/>
        <w:gridCol w:w="1619"/>
        <w:gridCol w:w="1599"/>
        <w:gridCol w:w="1287"/>
      </w:tblGrid>
      <w:tr w:rsidR="00671FE3" w:rsidRPr="002451C1" w14:paraId="291FD1DB" w14:textId="77777777" w:rsidTr="00E533BC">
        <w:trPr>
          <w:trHeight w:val="3278"/>
        </w:trPr>
        <w:tc>
          <w:tcPr>
            <w:tcW w:w="135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9D6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21089B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8159B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5BF9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377084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 individual i njeriut</w:t>
            </w:r>
          </w:p>
        </w:tc>
        <w:tc>
          <w:tcPr>
            <w:tcW w:w="3255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5BD2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9C51DC" w14:textId="77777777" w:rsidR="00F95995" w:rsidRDefault="00F95995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Shpjegon trashëgiminë e veçorive </w:t>
            </w:r>
            <w:proofErr w:type="spellStart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dominante</w:t>
            </w:r>
            <w:proofErr w:type="spellEnd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recesive 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</w:rPr>
              <w:t xml:space="preserve">te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njeriu. </w:t>
            </w:r>
          </w:p>
          <w:p w14:paraId="3DB63279" w14:textId="2338FF0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Numëron disa cilësi që i përcaktojnë kromozomet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autosome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kromozomet seksuale.</w:t>
            </w:r>
          </w:p>
          <w:p w14:paraId="11BB138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E8745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Definon termin mutacion dhe emërton disa faktor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mutagjenë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00C3E8B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247DCE" w14:textId="1BB9070D" w:rsidR="00E533BC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Vlerëson rolin e trashëgimisë te njeriu. 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 individual i njeriut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. </w:t>
            </w:r>
          </w:p>
          <w:p w14:paraId="35568DDD" w14:textId="77777777" w:rsidR="00E533BC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 Përshkruan krijimin e qelizave seksuale te njeriu (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Spermatogjeneza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oogjeneza). </w:t>
            </w:r>
          </w:p>
          <w:p w14:paraId="28098EC2" w14:textId="5722CE38" w:rsidR="00E533BC" w:rsidRDefault="00E533BC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Shpjegon si kryhet </w:t>
            </w:r>
            <w:proofErr w:type="spellStart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frytnimi</w:t>
            </w:r>
            <w:proofErr w:type="spellEnd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dhe formimi i zigotës.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</w:p>
          <w:p w14:paraId="5485F836" w14:textId="1F9B8728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•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si zhvillohet shtatzënësia (graviditeti).</w:t>
            </w:r>
          </w:p>
          <w:p w14:paraId="3290094F" w14:textId="567743D6" w:rsidR="00671FE3" w:rsidRPr="002451C1" w:rsidRDefault="00F95995" w:rsidP="00E533BC">
            <w:pPr>
              <w:tabs>
                <w:tab w:val="left" w:pos="307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ind w:right="205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Përshkruan zhvillimin embrional te njeriu (nga zigota deri te</w:t>
            </w:r>
            <w:r w:rsidR="00671FE3" w:rsidRPr="002451C1">
              <w:rPr>
                <w:rFonts w:ascii="Times New Roman" w:hAnsi="Times New Roman" w:cs="Times New Roman"/>
                <w:color w:val="000000"/>
                <w:spacing w:val="-22"/>
                <w:kern w:val="0"/>
                <w:sz w:val="24"/>
                <w:szCs w:val="24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lindja).</w:t>
            </w:r>
          </w:p>
          <w:p w14:paraId="7AEBEC28" w14:textId="77777777" w:rsidR="00E533BC" w:rsidRDefault="00E533BC" w:rsidP="00671FE3">
            <w:pPr>
              <w:tabs>
                <w:tab w:val="left" w:pos="256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ind w:left="104" w:right="115" w:hanging="15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ërshkruan zhvillimin </w:t>
            </w:r>
            <w:proofErr w:type="spellStart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pasembrional</w:t>
            </w:r>
            <w:proofErr w:type="spellEnd"/>
            <w:r w:rsidR="00671FE3"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te njeriu (të ndarë në faza). </w:t>
            </w:r>
          </w:p>
          <w:p w14:paraId="5AC1DF6F" w14:textId="1742DB83" w:rsidR="00671FE3" w:rsidRPr="002451C1" w:rsidRDefault="00671FE3" w:rsidP="00671FE3">
            <w:pPr>
              <w:tabs>
                <w:tab w:val="left" w:pos="256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ind w:left="104" w:right="115" w:hanging="15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• Numëron dhe përshkruan etapat e zhvillimit embrional dhe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pasembrional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te njeriu (përmes paraqitjes figurative të ciklit jetësor të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njeriut).</w:t>
            </w:r>
          </w:p>
          <w:p w14:paraId="5AA586F4" w14:textId="77777777" w:rsidR="00671FE3" w:rsidRPr="002451C1" w:rsidRDefault="00671FE3" w:rsidP="00671FE3">
            <w:pPr>
              <w:tabs>
                <w:tab w:val="left" w:pos="256"/>
              </w:tabs>
              <w:suppressAutoHyphens/>
              <w:autoSpaceDE w:val="0"/>
              <w:autoSpaceDN w:val="0"/>
              <w:adjustRightInd w:val="0"/>
              <w:spacing w:after="0" w:line="264" w:lineRule="auto"/>
              <w:ind w:left="104" w:right="115" w:hanging="152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327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6B7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01C83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845D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B52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EA36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68BCE4D" w14:textId="3687D03D" w:rsidR="00F95995" w:rsidRPr="002451C1" w:rsidRDefault="00F95995" w:rsidP="00671FE3">
      <w:pPr>
        <w:tabs>
          <w:tab w:val="left" w:pos="4020"/>
        </w:tabs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145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381"/>
        <w:gridCol w:w="1980"/>
        <w:gridCol w:w="60"/>
        <w:gridCol w:w="630"/>
        <w:gridCol w:w="2337"/>
        <w:gridCol w:w="60"/>
        <w:gridCol w:w="1377"/>
        <w:gridCol w:w="1683"/>
        <w:gridCol w:w="2272"/>
      </w:tblGrid>
      <w:tr w:rsidR="00671FE3" w:rsidRPr="002451C1" w14:paraId="033EC790" w14:textId="77777777" w:rsidTr="00E533BC">
        <w:trPr>
          <w:trHeight w:val="420"/>
        </w:trPr>
        <w:tc>
          <w:tcPr>
            <w:tcW w:w="6161" w:type="dxa"/>
            <w:gridSpan w:val="3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79B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PLANI TREMUJOR:</w:t>
            </w:r>
          </w:p>
          <w:p w14:paraId="6B1ABB7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FUSHA E KURRIKULËS:</w:t>
            </w:r>
          </w:p>
          <w:p w14:paraId="7B97A71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LËNDA:</w:t>
            </w:r>
          </w:p>
          <w:p w14:paraId="03F200C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KLASA:</w:t>
            </w:r>
          </w:p>
        </w:tc>
        <w:tc>
          <w:tcPr>
            <w:tcW w:w="3087" w:type="dxa"/>
            <w:gridSpan w:val="4"/>
            <w:vMerge w:val="restart"/>
            <w:tcBorders>
              <w:top w:val="single" w:sz="8" w:space="0" w:color="00ADEF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FA5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Prill-Maj-Qershor </w:t>
            </w:r>
          </w:p>
          <w:p w14:paraId="1DD55F0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Shkencat e natyrës</w:t>
            </w:r>
          </w:p>
          <w:p w14:paraId="1DAAA393" w14:textId="2EB4073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Biologji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</w:t>
            </w:r>
          </w:p>
          <w:p w14:paraId="3651FBB2" w14:textId="31308D93" w:rsidR="00671FE3" w:rsidRPr="002451C1" w:rsidRDefault="00E533BC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32" w:type="dxa"/>
            <w:gridSpan w:val="3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A57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45A5C33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671FE3" w:rsidRPr="002451C1" w14:paraId="72C9977C" w14:textId="77777777" w:rsidTr="00E533BC">
        <w:trPr>
          <w:trHeight w:val="961"/>
        </w:trPr>
        <w:tc>
          <w:tcPr>
            <w:tcW w:w="6161" w:type="dxa"/>
            <w:gridSpan w:val="3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</w:tcPr>
          <w:p w14:paraId="1A7A9ABC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vMerge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</w:tcPr>
          <w:p w14:paraId="6C8ED35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DEE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3F56E847" w14:textId="77777777" w:rsidTr="00E533BC">
        <w:trPr>
          <w:trHeight w:val="359"/>
        </w:trPr>
        <w:tc>
          <w:tcPr>
            <w:tcW w:w="14580" w:type="dxa"/>
            <w:gridSpan w:val="10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54E7" w14:textId="4B856F0B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RNK- Rezultatet e të nxënit për kompetencat kryesore të shkallës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që synohen të arrihen përmes shtjellimit të temave:</w:t>
            </w:r>
          </w:p>
        </w:tc>
      </w:tr>
      <w:tr w:rsidR="00671FE3" w:rsidRPr="002451C1" w14:paraId="6938E69F" w14:textId="77777777" w:rsidTr="00E533BC">
        <w:trPr>
          <w:trHeight w:val="680"/>
        </w:trPr>
        <w:tc>
          <w:tcPr>
            <w:tcW w:w="14580" w:type="dxa"/>
            <w:gridSpan w:val="10"/>
            <w:tcBorders>
              <w:top w:val="dotted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B4C7" w14:textId="46FFCF43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I. Komunikues efektiv: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I. Mendimtar kreativ: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III. Nxënës i suksesshëm: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IV. Kontribuues produktiv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 7.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V. Qytetar i përgjegjshëm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 1,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</w:tc>
      </w:tr>
      <w:tr w:rsidR="00671FE3" w:rsidRPr="002451C1" w14:paraId="23882A25" w14:textId="77777777" w:rsidTr="00E533BC">
        <w:trPr>
          <w:trHeight w:val="434"/>
        </w:trPr>
        <w:tc>
          <w:tcPr>
            <w:tcW w:w="14580" w:type="dxa"/>
            <w:gridSpan w:val="10"/>
            <w:tcBorders>
              <w:top w:val="single" w:sz="8" w:space="0" w:color="00ADEF"/>
              <w:left w:val="single" w:sz="8" w:space="0" w:color="00ADEF"/>
              <w:bottom w:val="dotted" w:sz="8" w:space="0" w:color="00ADEF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41AB" w14:textId="5901DD53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RNF- Rezultatet e të nxënit të fushës kurrikulare të shkallës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,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që synohen të arrihen përmes shtjellimit të temave:</w:t>
            </w:r>
          </w:p>
        </w:tc>
      </w:tr>
      <w:tr w:rsidR="00671FE3" w:rsidRPr="002451C1" w14:paraId="6A961608" w14:textId="77777777" w:rsidTr="00041FEF">
        <w:trPr>
          <w:trHeight w:val="1039"/>
        </w:trPr>
        <w:tc>
          <w:tcPr>
            <w:tcW w:w="14580" w:type="dxa"/>
            <w:gridSpan w:val="10"/>
            <w:tcBorders>
              <w:top w:val="dotted" w:sz="8" w:space="0" w:color="00ADEF"/>
              <w:left w:val="single" w:sz="8" w:space="0" w:color="00ADEF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8BEF" w14:textId="11ED22B2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Përshkruan dhe sqaron rritjen dhe mbijetesën e qenieve të gjalla varësisht nga kushtet </w:t>
            </w:r>
            <w:r w:rsidR="00E533B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mjedisit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qëndrueshmërinë e ekosistemeve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ndërtimin dhe funksionin e sistemeve kryesore të organeve të njeriut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;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strukturat dhe proceset e përfshira në rritjen dhe riprodhimin e bimëve, shtazëve dhe njeriut.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br/>
              <w:t>Përshkruan ndikimin e të ushqyerit, ushtrimeve fizike, barnave dhe drogave në sjelljet, shëndetin dhe procesin jetësor të njeriut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</w:tr>
      <w:tr w:rsidR="00671FE3" w:rsidRPr="002451C1" w14:paraId="38532844" w14:textId="77777777" w:rsidTr="00041FEF">
        <w:trPr>
          <w:trHeight w:val="15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125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Temat mësimore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65F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Rezultatet e të nxënit për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 xml:space="preserve"> tema mësimore RNL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C6C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  <w:t>Njësitë mësimore</w:t>
            </w:r>
          </w:p>
          <w:p w14:paraId="41534DF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33E2A5A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Koha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652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Metodologjia e mësimdhënies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B4E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Metodologjia e vlerësimit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E80B" w14:textId="5262DA56" w:rsidR="00671FE3" w:rsidRPr="00E533BC" w:rsidRDefault="00671FE3" w:rsidP="00E533BC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Ndërlidhja me lëndë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të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tjera mësimore,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me</w:t>
            </w:r>
            <w:r w:rsidR="00F95995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çështjet</w:t>
            </w:r>
            <w:r w:rsidR="00E533BC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ndërkurrikulare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ADE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DDF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Burimet</w:t>
            </w:r>
          </w:p>
        </w:tc>
      </w:tr>
      <w:tr w:rsidR="00671FE3" w:rsidRPr="002451C1" w14:paraId="348DC02B" w14:textId="77777777" w:rsidTr="00041FEF">
        <w:trPr>
          <w:trHeight w:hRule="exact" w:val="3855"/>
        </w:trPr>
        <w:tc>
          <w:tcPr>
            <w:tcW w:w="1800" w:type="dxa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77A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4FC6BE9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168ABC4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Evolucioni</w:t>
            </w:r>
          </w:p>
          <w:p w14:paraId="6365378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D0FD9B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41FE04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5EBD05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2A5986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5D4F47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5B48BD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A64CF6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87593A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1AD994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BDEE49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0F3F82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1A83E0C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053591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88D613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52D6FB4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1C72C88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A82E46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A81916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27B3B64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3464421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548621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0DB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Shpjegon teoritë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zhvillimit (evolucionit)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>të</w:t>
            </w:r>
            <w:r w:rsidRPr="002451C1">
              <w:rPr>
                <w:rFonts w:ascii="Times New Roman" w:hAnsi="Times New Roman" w:cs="Times New Roman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botës</w:t>
            </w:r>
            <w:r w:rsidRPr="002451C1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së</w:t>
            </w:r>
            <w:r w:rsidRPr="002451C1">
              <w:rPr>
                <w:rFonts w:ascii="Times New Roman" w:hAnsi="Times New Roman" w:cs="Times New Roman"/>
                <w:color w:val="000000"/>
                <w:spacing w:val="1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gjallë.</w:t>
            </w:r>
          </w:p>
          <w:p w14:paraId="6F06737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Analizon faktorët e ndryshëm</w:t>
            </w:r>
          </w:p>
          <w:p w14:paraId="65883601" w14:textId="355F0603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evolutivë që ndikuan në zhvillimin dhe përsosjen e qenieve të gjalla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  <w:p w14:paraId="358CB0C9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6E27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Tema 5. Evolucioni</w:t>
            </w:r>
          </w:p>
          <w:p w14:paraId="130BBC9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Fosilet si dëshmi të jetës në tokë</w:t>
            </w:r>
          </w:p>
          <w:p w14:paraId="444EA4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81BE68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Faktorët evolutivë</w:t>
            </w:r>
          </w:p>
          <w:p w14:paraId="0167D5D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078331D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Origjina e njeriut</w:t>
            </w:r>
          </w:p>
          <w:p w14:paraId="4F1B8FF8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 njohurish (pyetje dhe ushtrime përmbledhëse)</w:t>
            </w:r>
          </w:p>
          <w:p w14:paraId="6F6F0F6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2AE863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607F0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9B4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0BAF6A7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63949DF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21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F54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497E6124" w14:textId="2366A56A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Mësimdhënie e drejtpërdrejt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ë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(shpjegim, sqarim, ushtrime praktike, shembuj)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;</w:t>
            </w:r>
          </w:p>
          <w:p w14:paraId="10617793" w14:textId="0D17846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Mësimdhënie jo e drejtpërdrejt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ë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(shqyrtim, zbulim, zgjidhja e problemeve)</w:t>
            </w:r>
          </w:p>
          <w:p w14:paraId="0634FF8C" w14:textId="3E926111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Mësimdhënie me anë të pyetjeve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; 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59B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384B136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 i vazhdueshëm</w:t>
            </w:r>
          </w:p>
          <w:p w14:paraId="33353B2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1C2B18F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 i përgjigjeve me gojë (diskutim, debate)</w:t>
            </w:r>
          </w:p>
          <w:p w14:paraId="3C6A893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5E1FAF2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 i punës individuale dhe grupore</w:t>
            </w:r>
          </w:p>
          <w:p w14:paraId="008EEA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80AD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4C2504D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 Gjuhë dhe komunikim</w:t>
            </w:r>
          </w:p>
          <w:p w14:paraId="43389C6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6DD547F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Fizikë</w:t>
            </w:r>
          </w:p>
          <w:p w14:paraId="2A3727E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21017F2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TIK</w:t>
            </w:r>
          </w:p>
          <w:p w14:paraId="5177357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Art figurativ</w:t>
            </w:r>
          </w:p>
          <w:p w14:paraId="654BB2B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2414A43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Edukatë fizike</w:t>
            </w:r>
          </w:p>
          <w:p w14:paraId="46ECF4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0B7DEAB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Kimi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340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28106C9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Libri i biologjisë 7</w:t>
            </w:r>
          </w:p>
          <w:p w14:paraId="19232B4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Modele </w:t>
            </w:r>
          </w:p>
          <w:p w14:paraId="7540531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Ilustrime</w:t>
            </w:r>
          </w:p>
          <w:p w14:paraId="3FC10681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Revista</w:t>
            </w:r>
          </w:p>
          <w:p w14:paraId="6B2358A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Enciklopedi</w:t>
            </w:r>
          </w:p>
          <w:p w14:paraId="460CFE0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Atlas Biologjik</w:t>
            </w:r>
          </w:p>
          <w:p w14:paraId="7B7AE41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internet</w:t>
            </w:r>
          </w:p>
        </w:tc>
      </w:tr>
      <w:tr w:rsidR="00671FE3" w:rsidRPr="002451C1" w14:paraId="529FBF46" w14:textId="77777777" w:rsidTr="00E533BC">
        <w:trPr>
          <w:trHeight w:hRule="exact" w:val="9581"/>
        </w:trPr>
        <w:tc>
          <w:tcPr>
            <w:tcW w:w="180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FBE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  <w:p w14:paraId="75F89A7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Shëndeti, sjelljet dhe emocionet e njeriut</w:t>
            </w:r>
          </w:p>
        </w:tc>
        <w:tc>
          <w:tcPr>
            <w:tcW w:w="2381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ACD" w14:textId="715F0A40" w:rsidR="00671FE3" w:rsidRPr="002451C1" w:rsidRDefault="00F95995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>Shpjegon origjinën e njeriut si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>produkt i përzgjedhjes natyrore</w:t>
            </w:r>
          </w:p>
          <w:p w14:paraId="15C00728" w14:textId="66192CB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dhe i kushteve jetësore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02DF469A" w14:textId="04976D10" w:rsidR="00671FE3" w:rsidRPr="002451C1" w:rsidRDefault="00F95995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>Përshkruan origjinën e njeriut dhe numëron para ardhësit e tij.</w:t>
            </w:r>
          </w:p>
          <w:p w14:paraId="4AA436D8" w14:textId="4B9B7938" w:rsidR="00671FE3" w:rsidRPr="002451C1" w:rsidRDefault="00F95995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>Analizon racat njerëzore dhe</w:t>
            </w:r>
          </w:p>
          <w:p w14:paraId="18D8DF7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kushtet që kanë ndikuar në lindjen racave njerëzore. </w:t>
            </w:r>
          </w:p>
          <w:p w14:paraId="53012D98" w14:textId="05D9DB6A" w:rsidR="00671FE3" w:rsidRPr="002451C1" w:rsidRDefault="00F95995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Emëron racat kryesore dhe interpreton pikëpamjet pseudoshkencore për racat. </w:t>
            </w:r>
          </w:p>
          <w:p w14:paraId="61C35850" w14:textId="06072DE1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Shpjegon rregullimin e jetës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shoqërore të njeriut (normat</w:t>
            </w:r>
          </w:p>
          <w:p w14:paraId="47CF68E1" w14:textId="78DA8D38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shoqërore, morale dhe ligjet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juridike).</w:t>
            </w:r>
          </w:p>
          <w:p w14:paraId="7AF75EF8" w14:textId="2DA8B36A" w:rsidR="00671FE3" w:rsidRPr="002451C1" w:rsidRDefault="00F95995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•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Analizon faktorët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q</w:t>
            </w:r>
            <w:r w:rsidR="00671FE3" w:rsidRPr="002451C1">
              <w:rPr>
                <w:rFonts w:ascii="Times New Roman" w:hAnsi="Times New Roman" w:cs="Times New Roman"/>
                <w:color w:val="000000"/>
                <w:kern w:val="0"/>
              </w:rPr>
              <w:t>ë</w:t>
            </w:r>
          </w:p>
          <w:p w14:paraId="3C65EE5B" w14:textId="7D98E58B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ndikojnë në shëndetin fizik dhe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emocional të njeriut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1F9B42BF" w14:textId="4E6ABFD8" w:rsidR="00671FE3" w:rsidRPr="00F95995" w:rsidRDefault="00671FE3" w:rsidP="00F95995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Respekton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diversitetin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në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seksualitet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dhe orientimin seksual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</w:tc>
        <w:tc>
          <w:tcPr>
            <w:tcW w:w="2040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6E9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0B11C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 dhe sjellja</w:t>
            </w:r>
          </w:p>
          <w:p w14:paraId="76B5323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Shëndeti fizik dhe emocional</w:t>
            </w:r>
          </w:p>
          <w:p w14:paraId="20535F2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Diversiteti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në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seksualitet</w:t>
            </w:r>
            <w:proofErr w:type="spellEnd"/>
          </w:p>
          <w:p w14:paraId="39768E5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Diskriminimi dhe abuzimi</w:t>
            </w:r>
          </w:p>
          <w:p w14:paraId="143EC53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21B31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Sëmundjet seksualisht te transmetueshme</w:t>
            </w:r>
          </w:p>
          <w:p w14:paraId="72E1465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Sëmundjet trashëgimore</w:t>
            </w:r>
          </w:p>
          <w:p w14:paraId="4754332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3C086A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Roli i shëndetit për njeriun</w:t>
            </w:r>
          </w:p>
          <w:p w14:paraId="0E1B6D6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Vlerësim njohurish (pyetje dhe ushtrime përmbledhëse)</w:t>
            </w:r>
          </w:p>
          <w:p w14:paraId="4D41BAC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DA819E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54B5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A0F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</w:p>
          <w:p w14:paraId="3A57C4D9" w14:textId="48D09395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Mësimdhënie që nxit të menduarit kritik, krijues dhe</w:t>
            </w:r>
            <w:r w:rsidRPr="002451C1">
              <w:rPr>
                <w:rFonts w:ascii="Times New Roman" w:hAnsi="Times New Roman" w:cs="Times New Roman"/>
                <w:color w:val="000000"/>
                <w:spacing w:val="-8"/>
                <w:kern w:val="0"/>
                <w:sz w:val="20"/>
                <w:szCs w:val="20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zgjidhjen e problemeve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;</w:t>
            </w:r>
          </w:p>
          <w:p w14:paraId="54279D9C" w14:textId="532B0E08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Diskutimi dhe të nxënit në bashkëpunim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(grupe të vogla, të mëdha, apo 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gjithë</w:t>
            </w: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nxënësit/et)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;</w:t>
            </w:r>
          </w:p>
          <w:p w14:paraId="0ED64F47" w14:textId="35C625BF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Të mësuarit përmes projekteve, punë kërkimore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;</w:t>
            </w:r>
          </w:p>
          <w:p w14:paraId="4EAC15F5" w14:textId="602F1B6A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Mësimdhënie që nxit hulumtim të pavarur</w:t>
            </w:r>
            <w:r w:rsidR="00E533BC">
              <w:rPr>
                <w:rFonts w:ascii="Times New Roman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.</w:t>
            </w:r>
          </w:p>
          <w:p w14:paraId="3AD3369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14F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 xml:space="preserve"> Vlerësim i portofolit </w:t>
            </w:r>
          </w:p>
          <w:p w14:paraId="7CEF369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000DB19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2862E85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 i angazhimit gjatë punës laboratorike</w:t>
            </w:r>
          </w:p>
          <w:p w14:paraId="757910F3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408C279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 individual i demonstrimit</w:t>
            </w:r>
          </w:p>
          <w:p w14:paraId="5BD7F30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0692E9E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Vlerësimi i detyrave të shtëpisë</w:t>
            </w:r>
          </w:p>
          <w:p w14:paraId="4D22EEC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</w:pPr>
          </w:p>
          <w:p w14:paraId="502FD955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0"/>
                <w:szCs w:val="20"/>
              </w:rPr>
            </w:pPr>
            <w:r w:rsidRPr="002451C1">
              <w:rPr>
                <w:rFonts w:ascii="Times New Roman" w:hAnsi="Times New Roman" w:cs="Times New Roman"/>
                <w:color w:val="000000"/>
                <w:spacing w:val="-5"/>
                <w:kern w:val="0"/>
                <w:sz w:val="24"/>
                <w:szCs w:val="24"/>
              </w:rPr>
              <w:t>Test vlerësues</w:t>
            </w:r>
          </w:p>
          <w:p w14:paraId="56B167D2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6EE8CA3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73A37606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0"/>
                <w:szCs w:val="20"/>
              </w:rPr>
            </w:pPr>
          </w:p>
          <w:p w14:paraId="60F3CBB9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0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68AE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ADEF"/>
              <w:left w:val="single" w:sz="8" w:space="0" w:color="00ADEF"/>
              <w:bottom w:val="single" w:sz="8" w:space="0" w:color="00ADEF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80F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71FE3" w:rsidRPr="002451C1" w14:paraId="7C669772" w14:textId="77777777" w:rsidTr="00E533BC">
        <w:trPr>
          <w:trHeight w:val="8895"/>
        </w:trPr>
        <w:tc>
          <w:tcPr>
            <w:tcW w:w="1800" w:type="dxa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D312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2FEF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3872A7DC" w14:textId="2479C8D6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Argumenton përparësitë dhe rreziqet gjatë marrjes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 xml:space="preserve"> së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vendimit</w:t>
            </w:r>
          </w:p>
          <w:p w14:paraId="219E7A11" w14:textId="6F1A8890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rreth marrëdhënieve seksuale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</w:p>
          <w:p w14:paraId="57BD9B2B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Diskuton për shtatzëninë duke</w:t>
            </w:r>
          </w:p>
          <w:p w14:paraId="1FF694EB" w14:textId="2459F6FD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analizuar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prindë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rimin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në moshë të re (adoleshencë).</w:t>
            </w:r>
          </w:p>
          <w:p w14:paraId="51BBBC1C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  <w:p w14:paraId="2A2C559D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Analizon të drejtat riprodhuese</w:t>
            </w:r>
          </w:p>
          <w:p w14:paraId="01DD40E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dhe identifikon </w:t>
            </w:r>
            <w:proofErr w:type="spellStart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stigmën</w:t>
            </w:r>
            <w:proofErr w:type="spellEnd"/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,</w:t>
            </w:r>
          </w:p>
          <w:p w14:paraId="200FA1BB" w14:textId="2A650E7F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diskriminimin, abuzimin etj.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,</w:t>
            </w: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 në</w:t>
            </w:r>
          </w:p>
          <w:p w14:paraId="12BC452D" w14:textId="01E9D5AA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situata të ndryshme</w:t>
            </w:r>
            <w:r w:rsidR="00F95995">
              <w:rPr>
                <w:rFonts w:ascii="Times New Roman" w:hAnsi="Times New Roman" w:cs="Times New Roman"/>
                <w:color w:val="000000"/>
                <w:kern w:val="0"/>
              </w:rPr>
              <w:t>.</w:t>
            </w:r>
          </w:p>
          <w:p w14:paraId="5BB6895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Shpjegon shkaqet e paraqitjes së</w:t>
            </w:r>
          </w:p>
          <w:p w14:paraId="04BFBF14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sëmundjeve seksuale dhe vlerëson rolin e higjienës personale për evitimin e tyre.</w:t>
            </w:r>
          </w:p>
          <w:p w14:paraId="4B120807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Emërton disa sëmundje që lidhen me seksin dhe përshkruan si shfaqen ato.</w:t>
            </w:r>
          </w:p>
          <w:p w14:paraId="0DCAE35E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>Emërton dhe dallon sëmundjet</w:t>
            </w:r>
          </w:p>
          <w:p w14:paraId="3B813310" w14:textId="77777777" w:rsidR="00671FE3" w:rsidRPr="002451C1" w:rsidRDefault="00671FE3" w:rsidP="00671FE3">
            <w:pPr>
              <w:suppressAutoHyphens/>
              <w:autoSpaceDE w:val="0"/>
              <w:autoSpaceDN w:val="0"/>
              <w:adjustRightInd w:val="0"/>
              <w:spacing w:after="85" w:line="300" w:lineRule="atLeas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2451C1">
              <w:rPr>
                <w:rFonts w:ascii="Times New Roman" w:hAnsi="Times New Roman" w:cs="Times New Roman"/>
                <w:color w:val="000000"/>
                <w:kern w:val="0"/>
              </w:rPr>
              <w:t xml:space="preserve">trashëguese të njeriut. </w:t>
            </w:r>
          </w:p>
        </w:tc>
        <w:tc>
          <w:tcPr>
            <w:tcW w:w="2040" w:type="dxa"/>
            <w:gridSpan w:val="2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C334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8C4A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CA06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2B88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CFB10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8" w:space="0" w:color="00ADEF"/>
              <w:left w:val="single" w:sz="8" w:space="0" w:color="00ADEF"/>
              <w:bottom w:val="single" w:sz="12" w:space="0" w:color="000000"/>
              <w:right w:val="single" w:sz="8" w:space="0" w:color="00ADE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7BEB" w14:textId="77777777" w:rsidR="00671FE3" w:rsidRPr="002451C1" w:rsidRDefault="00671FE3" w:rsidP="0067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6CCEFA5" w14:textId="77777777" w:rsidR="00671FE3" w:rsidRPr="002451C1" w:rsidRDefault="00671FE3" w:rsidP="00671FE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DC693B" w14:textId="77777777" w:rsidR="009D4AC0" w:rsidRPr="002451C1" w:rsidRDefault="009D4AC0">
      <w:pPr>
        <w:rPr>
          <w:rFonts w:ascii="Times New Roman" w:hAnsi="Times New Roman" w:cs="Times New Roman"/>
        </w:rPr>
      </w:pPr>
    </w:p>
    <w:sectPr w:rsidR="009D4AC0" w:rsidRPr="002451C1" w:rsidSect="00E84470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E3"/>
    <w:rsid w:val="00006C8F"/>
    <w:rsid w:val="00041FEF"/>
    <w:rsid w:val="00060930"/>
    <w:rsid w:val="001679F2"/>
    <w:rsid w:val="002451C1"/>
    <w:rsid w:val="003D132A"/>
    <w:rsid w:val="0058779D"/>
    <w:rsid w:val="00602C6D"/>
    <w:rsid w:val="00671FE3"/>
    <w:rsid w:val="0069539F"/>
    <w:rsid w:val="00730BFB"/>
    <w:rsid w:val="009D4AC0"/>
    <w:rsid w:val="00A70FCE"/>
    <w:rsid w:val="00B92969"/>
    <w:rsid w:val="00C04385"/>
    <w:rsid w:val="00C146B1"/>
    <w:rsid w:val="00DE4663"/>
    <w:rsid w:val="00E533BC"/>
    <w:rsid w:val="00E84470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FB5F"/>
  <w15:chartTrackingRefBased/>
  <w15:docId w15:val="{37C071E5-EC19-4413-BCC1-97319966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671FE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tekst2">
    <w:name w:val="tekst 2"/>
    <w:basedOn w:val="NoParagraphStyle"/>
    <w:next w:val="NoParagraphStyle"/>
    <w:uiPriority w:val="99"/>
    <w:rsid w:val="00671FE3"/>
    <w:pPr>
      <w:suppressAutoHyphens/>
      <w:spacing w:after="85" w:line="300" w:lineRule="atLeast"/>
      <w:jc w:val="both"/>
    </w:pPr>
    <w:rPr>
      <w:rFonts w:ascii="Adobe Garamond Pro" w:hAnsi="Adobe Garamond Pro" w:cs="Adobe Garamond Pro"/>
    </w:rPr>
  </w:style>
  <w:style w:type="paragraph" w:customStyle="1" w:styleId="bold">
    <w:name w:val="bold"/>
    <w:basedOn w:val="tekst2"/>
    <w:uiPriority w:val="99"/>
    <w:rsid w:val="00671FE3"/>
    <w:rPr>
      <w:rFonts w:ascii="Adobe Garamond Pro Bold" w:hAnsi="Adobe Garamond Pro Bold" w:cs="Adobe Garamond Pro Bold"/>
      <w:b/>
      <w:bCs/>
    </w:rPr>
  </w:style>
  <w:style w:type="paragraph" w:customStyle="1" w:styleId="TableParagraph">
    <w:name w:val="Table Paragraph"/>
    <w:basedOn w:val="Normal"/>
    <w:uiPriority w:val="99"/>
    <w:rsid w:val="00671FE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WordImportedListStyle45StylesforWordRTFImportedLists">
    <w:name w:val="Word Imported List Style45 (Styles for Word/RTF Imported Lists)"/>
    <w:uiPriority w:val="99"/>
    <w:rsid w:val="00671FE3"/>
    <w:rPr>
      <w:rFonts w:ascii="Symbol" w:hAnsi="Symbol" w:cs="Symbol"/>
      <w:w w:val="100"/>
      <w:sz w:val="22"/>
      <w:szCs w:val="22"/>
    </w:rPr>
  </w:style>
  <w:style w:type="paragraph" w:styleId="ListParagraph">
    <w:name w:val="List Paragraph"/>
    <w:basedOn w:val="Normal"/>
    <w:uiPriority w:val="34"/>
    <w:qFormat/>
    <w:rsid w:val="0016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23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12</cp:revision>
  <dcterms:created xsi:type="dcterms:W3CDTF">2024-04-19T08:15:00Z</dcterms:created>
  <dcterms:modified xsi:type="dcterms:W3CDTF">2024-04-19T09:52:00Z</dcterms:modified>
</cp:coreProperties>
</file>