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C0685" w14:textId="77777777" w:rsidR="004912C8" w:rsidRPr="004912C8" w:rsidRDefault="004912C8" w:rsidP="004912C8">
      <w:pPr>
        <w:spacing w:after="10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912C8">
        <w:rPr>
          <w:rFonts w:ascii="Times New Roman" w:hAnsi="Times New Roman" w:cs="Times New Roman"/>
          <w:b/>
          <w:bCs/>
          <w:sz w:val="40"/>
          <w:szCs w:val="40"/>
        </w:rPr>
        <w:t>PLANE MËSIMORE</w:t>
      </w:r>
    </w:p>
    <w:p w14:paraId="4742F6AE" w14:textId="77777777" w:rsidR="004912C8" w:rsidRPr="004912C8" w:rsidRDefault="004912C8" w:rsidP="004912C8">
      <w:pPr>
        <w:spacing w:after="10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912C8">
        <w:rPr>
          <w:rFonts w:ascii="Times New Roman" w:hAnsi="Times New Roman" w:cs="Times New Roman"/>
          <w:b/>
          <w:bCs/>
          <w:sz w:val="40"/>
          <w:szCs w:val="40"/>
        </w:rPr>
        <w:t>GJEOGRAFIA 6</w:t>
      </w:r>
    </w:p>
    <w:p w14:paraId="6EFE4D4C" w14:textId="77777777" w:rsidR="004912C8" w:rsidRDefault="004912C8" w:rsidP="004912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CE83F84" w14:textId="77777777" w:rsidR="004912C8" w:rsidRDefault="004912C8" w:rsidP="004912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4D97BCD" w14:textId="77777777" w:rsidR="004912C8" w:rsidRDefault="004912C8" w:rsidP="004912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6F40F1" w14:textId="77777777" w:rsidR="004912C8" w:rsidRDefault="004912C8" w:rsidP="004912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1B0C61" w14:textId="77777777" w:rsidR="004912C8" w:rsidRDefault="004912C8" w:rsidP="004912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9B6D33C" w14:textId="77777777" w:rsidR="004912C8" w:rsidRDefault="004912C8" w:rsidP="004912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D27126" w14:textId="77777777" w:rsidR="004912C8" w:rsidRDefault="004912C8" w:rsidP="004912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4B9C2A" w14:textId="77777777" w:rsidR="004912C8" w:rsidRPr="004912C8" w:rsidRDefault="004912C8" w:rsidP="004912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912C8">
        <w:rPr>
          <w:rFonts w:ascii="Times New Roman" w:hAnsi="Times New Roman" w:cs="Times New Roman"/>
          <w:b/>
          <w:bCs/>
          <w:sz w:val="40"/>
          <w:szCs w:val="40"/>
        </w:rPr>
        <w:t>BOTIME PEGI</w:t>
      </w:r>
    </w:p>
    <w:p w14:paraId="50B2DD89" w14:textId="77777777" w:rsidR="004912C8" w:rsidRPr="004912C8" w:rsidRDefault="004912C8" w:rsidP="004912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912C8">
        <w:rPr>
          <w:rFonts w:ascii="Times New Roman" w:hAnsi="Times New Roman" w:cs="Times New Roman"/>
          <w:b/>
          <w:bCs/>
          <w:sz w:val="40"/>
          <w:szCs w:val="40"/>
        </w:rPr>
        <w:t>KOSOVË</w:t>
      </w:r>
    </w:p>
    <w:p w14:paraId="78E9A848" w14:textId="77777777" w:rsidR="004912C8" w:rsidRDefault="004912C8" w:rsidP="004912C8">
      <w:pPr>
        <w:ind w:firstLine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36E9D85B" w14:textId="77777777" w:rsidR="004912C8" w:rsidRDefault="004912C8" w:rsidP="004912C8">
      <w:pPr>
        <w:ind w:firstLine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441DDAD3" w14:textId="77777777" w:rsidR="004912C8" w:rsidRDefault="004912C8" w:rsidP="004912C8">
      <w:pPr>
        <w:ind w:firstLine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48609A3B" w14:textId="77777777" w:rsidR="004912C8" w:rsidRDefault="004912C8" w:rsidP="004912C8">
      <w:pPr>
        <w:ind w:firstLine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3D09B182" w14:textId="77777777" w:rsidR="004912C8" w:rsidRDefault="004912C8" w:rsidP="00DC66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7EBAD88" w14:textId="77777777" w:rsidR="004912C8" w:rsidRDefault="004912C8" w:rsidP="00DC66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76D040F" w14:textId="77777777" w:rsidR="00DC667D" w:rsidRPr="004912C8" w:rsidRDefault="00DC667D" w:rsidP="00DC667D">
      <w:pPr>
        <w:ind w:firstLine="360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4912C8">
        <w:rPr>
          <w:rFonts w:ascii="Times New Roman" w:hAnsi="Times New Roman"/>
          <w:b/>
          <w:color w:val="0000CC"/>
          <w:sz w:val="28"/>
          <w:szCs w:val="28"/>
        </w:rPr>
        <w:t xml:space="preserve">PLANI VJETOR </w:t>
      </w:r>
    </w:p>
    <w:p w14:paraId="5C41A27E" w14:textId="77777777" w:rsidR="00DC667D" w:rsidRPr="00FF5344" w:rsidRDefault="00DC667D" w:rsidP="00DC667D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14:paraId="5D039CF4" w14:textId="77777777" w:rsidR="00DC667D" w:rsidRPr="00FF5344" w:rsidRDefault="00DC667D" w:rsidP="00DC667D">
      <w:pPr>
        <w:ind w:firstLine="0"/>
        <w:rPr>
          <w:rFonts w:ascii="Times New Roman" w:hAnsi="Times New Roman"/>
          <w:b/>
          <w:color w:val="0000CC"/>
          <w:sz w:val="24"/>
          <w:szCs w:val="24"/>
        </w:rPr>
      </w:pPr>
      <w:r w:rsidRPr="00FF5344">
        <w:rPr>
          <w:rFonts w:ascii="Times New Roman" w:hAnsi="Times New Roman"/>
          <w:b/>
          <w:color w:val="0000CC"/>
          <w:sz w:val="24"/>
          <w:szCs w:val="24"/>
        </w:rPr>
        <w:t>FUSHA E KURRIKULËS: SHOQËRIA DHE MJEDISI                                                     KLASA: 6 (E GJASHTË)</w:t>
      </w:r>
    </w:p>
    <w:tbl>
      <w:tblPr>
        <w:tblW w:w="14400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974"/>
        <w:gridCol w:w="2160"/>
        <w:gridCol w:w="2160"/>
        <w:gridCol w:w="2075"/>
        <w:gridCol w:w="1975"/>
        <w:gridCol w:w="2255"/>
      </w:tblGrid>
      <w:tr w:rsidR="00DC667D" w:rsidRPr="00FF5344" w14:paraId="4528F0FB" w14:textId="77777777" w:rsidTr="008A3A8F">
        <w:trPr>
          <w:trHeight w:val="70"/>
          <w:jc w:val="center"/>
        </w:trPr>
        <w:tc>
          <w:tcPr>
            <w:tcW w:w="12145" w:type="dxa"/>
            <w:gridSpan w:val="6"/>
            <w:tcBorders>
              <w:bottom w:val="single" w:sz="12" w:space="0" w:color="9CC2E5"/>
            </w:tcBorders>
          </w:tcPr>
          <w:p w14:paraId="6EA92D08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color w:val="2E74B5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TEMAT MËSIMORE TË SHPËRNDARA GJATË MUAJVE</w:t>
            </w:r>
          </w:p>
        </w:tc>
        <w:tc>
          <w:tcPr>
            <w:tcW w:w="2255" w:type="dxa"/>
            <w:vMerge w:val="restart"/>
            <w:tcBorders>
              <w:bottom w:val="single" w:sz="12" w:space="0" w:color="9CC2E5"/>
            </w:tcBorders>
            <w:shd w:val="clear" w:color="auto" w:fill="FBE4D5"/>
          </w:tcPr>
          <w:p w14:paraId="6B31776D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BF839C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Kontributi në rezultatet e të nxënit për kompetencat kryesore të shkallës</w:t>
            </w:r>
          </w:p>
        </w:tc>
      </w:tr>
      <w:tr w:rsidR="004912C8" w:rsidRPr="00FF5344" w14:paraId="1CB466A1" w14:textId="77777777" w:rsidTr="008A3A8F">
        <w:trPr>
          <w:trHeight w:val="780"/>
          <w:jc w:val="center"/>
        </w:trPr>
        <w:tc>
          <w:tcPr>
            <w:tcW w:w="3775" w:type="dxa"/>
            <w:gridSpan w:val="2"/>
            <w:shd w:val="clear" w:color="auto" w:fill="DEEAF6"/>
          </w:tcPr>
          <w:p w14:paraId="4EB1A9F2" w14:textId="77777777" w:rsidR="004912C8" w:rsidRPr="00FF5344" w:rsidRDefault="004912C8" w:rsidP="00DC7D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2F5496"/>
              </w:rPr>
            </w:pPr>
            <w:r>
              <w:rPr>
                <w:rFonts w:ascii="Times New Roman" w:hAnsi="Times New Roman" w:cs="Times New Roman"/>
                <w:b/>
              </w:rPr>
              <w:t>GJYSMËVJETORI I</w:t>
            </w:r>
          </w:p>
        </w:tc>
        <w:tc>
          <w:tcPr>
            <w:tcW w:w="8370" w:type="dxa"/>
            <w:gridSpan w:val="4"/>
            <w:shd w:val="clear" w:color="auto" w:fill="DEEAF6"/>
          </w:tcPr>
          <w:p w14:paraId="10D17DD0" w14:textId="77777777" w:rsidR="004912C8" w:rsidRPr="00FF5344" w:rsidRDefault="004912C8" w:rsidP="00DC7D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GJYSMËVJETORI II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55" w:type="dxa"/>
            <w:vMerge/>
            <w:shd w:val="clear" w:color="auto" w:fill="FBE4D5"/>
          </w:tcPr>
          <w:p w14:paraId="4FD44052" w14:textId="77777777" w:rsidR="004912C8" w:rsidRPr="00FF5344" w:rsidRDefault="004912C8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0A2A26FB" w14:textId="77777777" w:rsidTr="008A3A8F">
        <w:trPr>
          <w:trHeight w:val="303"/>
          <w:jc w:val="center"/>
        </w:trPr>
        <w:tc>
          <w:tcPr>
            <w:tcW w:w="1801" w:type="dxa"/>
          </w:tcPr>
          <w:p w14:paraId="4FD1E3FD" w14:textId="77777777" w:rsidR="00DC667D" w:rsidRPr="00FF5344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Shtator</w:t>
            </w:r>
            <w:r w:rsidR="004912C8">
              <w:rPr>
                <w:rFonts w:ascii="Times New Roman" w:hAnsi="Times New Roman" w:cs="Times New Roman"/>
                <w:b/>
              </w:rPr>
              <w:t>-t</w:t>
            </w:r>
            <w:r w:rsidRPr="00FF5344">
              <w:rPr>
                <w:rFonts w:ascii="Times New Roman" w:hAnsi="Times New Roman" w:cs="Times New Roman"/>
                <w:b/>
              </w:rPr>
              <w:t>etor</w:t>
            </w:r>
          </w:p>
          <w:p w14:paraId="42242EE9" w14:textId="77777777" w:rsidR="00DC667D" w:rsidRPr="00FF5344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</w:rPr>
              <w:t>(17 orë)</w:t>
            </w:r>
          </w:p>
        </w:tc>
        <w:tc>
          <w:tcPr>
            <w:tcW w:w="1974" w:type="dxa"/>
          </w:tcPr>
          <w:p w14:paraId="01287DDC" w14:textId="77777777" w:rsidR="00DC667D" w:rsidRPr="00FF5344" w:rsidRDefault="004912C8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Nëntor-d</w:t>
            </w:r>
            <w:r w:rsidR="00DC667D" w:rsidRPr="00FF5344">
              <w:rPr>
                <w:rFonts w:ascii="Times New Roman" w:hAnsi="Times New Roman" w:cs="Times New Roman"/>
                <w:b/>
              </w:rPr>
              <w:t>hjetor</w:t>
            </w:r>
          </w:p>
          <w:p w14:paraId="097112E7" w14:textId="77777777" w:rsidR="00DC667D" w:rsidRPr="00FF5344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(17 orë)</w:t>
            </w:r>
          </w:p>
        </w:tc>
        <w:tc>
          <w:tcPr>
            <w:tcW w:w="2160" w:type="dxa"/>
          </w:tcPr>
          <w:p w14:paraId="51EEE150" w14:textId="77777777" w:rsidR="00DC667D" w:rsidRPr="00FF5344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Janar</w:t>
            </w:r>
            <w:r w:rsidR="004912C8">
              <w:rPr>
                <w:rFonts w:ascii="Times New Roman" w:hAnsi="Times New Roman" w:cs="Times New Roman"/>
                <w:b/>
              </w:rPr>
              <w:t>-s</w:t>
            </w:r>
            <w:r w:rsidRPr="00FF5344">
              <w:rPr>
                <w:rFonts w:ascii="Times New Roman" w:hAnsi="Times New Roman" w:cs="Times New Roman"/>
                <w:b/>
              </w:rPr>
              <w:t>hkurt</w:t>
            </w:r>
          </w:p>
          <w:p w14:paraId="5446A4A6" w14:textId="77777777" w:rsidR="00DC667D" w:rsidRPr="00FF5344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(12 orë)</w:t>
            </w:r>
          </w:p>
        </w:tc>
        <w:tc>
          <w:tcPr>
            <w:tcW w:w="2160" w:type="dxa"/>
          </w:tcPr>
          <w:p w14:paraId="352749B9" w14:textId="77777777" w:rsidR="00DC667D" w:rsidRPr="00FF5344" w:rsidRDefault="004912C8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Mars-p</w:t>
            </w:r>
            <w:r w:rsidR="00DC667D" w:rsidRPr="00FF5344">
              <w:rPr>
                <w:rFonts w:ascii="Times New Roman" w:hAnsi="Times New Roman" w:cs="Times New Roman"/>
                <w:b/>
              </w:rPr>
              <w:t>rill</w:t>
            </w:r>
          </w:p>
          <w:p w14:paraId="3F441ABE" w14:textId="77777777" w:rsidR="00DC667D" w:rsidRPr="00FF5344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(11 orë)</w:t>
            </w:r>
          </w:p>
        </w:tc>
        <w:tc>
          <w:tcPr>
            <w:tcW w:w="2075" w:type="dxa"/>
          </w:tcPr>
          <w:p w14:paraId="32C2D160" w14:textId="77777777" w:rsidR="00DC667D" w:rsidRPr="00FF5344" w:rsidRDefault="004912C8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Prill-m</w:t>
            </w:r>
            <w:r w:rsidR="00DC667D" w:rsidRPr="00FF5344">
              <w:rPr>
                <w:rFonts w:ascii="Times New Roman" w:hAnsi="Times New Roman" w:cs="Times New Roman"/>
                <w:b/>
              </w:rPr>
              <w:t>aj</w:t>
            </w:r>
          </w:p>
          <w:p w14:paraId="76E72E5B" w14:textId="77777777" w:rsidR="00DC667D" w:rsidRPr="00FF5344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(10 orë)</w:t>
            </w:r>
          </w:p>
        </w:tc>
        <w:tc>
          <w:tcPr>
            <w:tcW w:w="1975" w:type="dxa"/>
          </w:tcPr>
          <w:p w14:paraId="1DEA5B23" w14:textId="77777777" w:rsidR="00DC667D" w:rsidRPr="00FF5344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Qershor</w:t>
            </w:r>
          </w:p>
          <w:p w14:paraId="42B70DC7" w14:textId="77777777" w:rsidR="00DC667D" w:rsidRPr="00FF5344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(7 orë)</w:t>
            </w:r>
          </w:p>
        </w:tc>
        <w:tc>
          <w:tcPr>
            <w:tcW w:w="2255" w:type="dxa"/>
            <w:vMerge/>
            <w:shd w:val="clear" w:color="auto" w:fill="FBE4D5"/>
          </w:tcPr>
          <w:p w14:paraId="039870C0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240A059D" w14:textId="77777777" w:rsidTr="008A3A8F">
        <w:trPr>
          <w:cantSplit/>
          <w:trHeight w:val="195"/>
          <w:jc w:val="center"/>
        </w:trPr>
        <w:tc>
          <w:tcPr>
            <w:tcW w:w="1801" w:type="dxa"/>
            <w:shd w:val="clear" w:color="auto" w:fill="auto"/>
          </w:tcPr>
          <w:p w14:paraId="0E262BA0" w14:textId="77777777" w:rsidR="00DC667D" w:rsidRPr="008A3A8F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A3A8F">
              <w:rPr>
                <w:rFonts w:ascii="Times New Roman" w:hAnsi="Times New Roman" w:cs="Times New Roman"/>
                <w:b/>
              </w:rPr>
              <w:t>Tema I - Vendi dhe hapësira</w:t>
            </w:r>
          </w:p>
        </w:tc>
        <w:tc>
          <w:tcPr>
            <w:tcW w:w="1974" w:type="dxa"/>
            <w:shd w:val="clear" w:color="auto" w:fill="auto"/>
          </w:tcPr>
          <w:p w14:paraId="696454B1" w14:textId="77777777" w:rsidR="00DC667D" w:rsidRPr="008A3A8F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A3A8F">
              <w:rPr>
                <w:rFonts w:ascii="Times New Roman" w:hAnsi="Times New Roman" w:cs="Times New Roman"/>
                <w:b/>
              </w:rPr>
              <w:t xml:space="preserve">Tema I - Vendi dhe hapësira </w:t>
            </w:r>
          </w:p>
          <w:p w14:paraId="4911F3A6" w14:textId="77777777" w:rsidR="00DC667D" w:rsidRPr="008A3A8F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A3A8F">
              <w:rPr>
                <w:rFonts w:ascii="Times New Roman" w:hAnsi="Times New Roman" w:cs="Times New Roman"/>
                <w:b/>
              </w:rPr>
              <w:t xml:space="preserve">vazhdim </w:t>
            </w:r>
          </w:p>
        </w:tc>
        <w:tc>
          <w:tcPr>
            <w:tcW w:w="2160" w:type="dxa"/>
            <w:shd w:val="clear" w:color="auto" w:fill="auto"/>
          </w:tcPr>
          <w:p w14:paraId="50BD0FFB" w14:textId="77777777" w:rsidR="00DC667D" w:rsidRPr="008A3A8F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A3A8F">
              <w:rPr>
                <w:rFonts w:ascii="Times New Roman" w:hAnsi="Times New Roman" w:cs="Times New Roman"/>
                <w:b/>
              </w:rPr>
              <w:t>Tema II - Sistemet fizike (</w:t>
            </w:r>
            <w:proofErr w:type="spellStart"/>
            <w:r w:rsidRPr="008A3A8F">
              <w:rPr>
                <w:rFonts w:ascii="Times New Roman" w:hAnsi="Times New Roman" w:cs="Times New Roman"/>
                <w:b/>
              </w:rPr>
              <w:t>Gjeosferat</w:t>
            </w:r>
            <w:proofErr w:type="spellEnd"/>
            <w:r w:rsidRPr="008A3A8F">
              <w:rPr>
                <w:rFonts w:ascii="Times New Roman" w:hAnsi="Times New Roman" w:cs="Times New Roman"/>
                <w:b/>
              </w:rPr>
              <w:t>)</w:t>
            </w:r>
          </w:p>
          <w:p w14:paraId="001AE083" w14:textId="77777777" w:rsidR="00DC667D" w:rsidRPr="008A3A8F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A3A8F">
              <w:rPr>
                <w:rFonts w:ascii="Times New Roman" w:hAnsi="Times New Roman" w:cs="Times New Roman"/>
                <w:b/>
              </w:rPr>
              <w:t xml:space="preserve">vazhdim  </w:t>
            </w:r>
          </w:p>
        </w:tc>
        <w:tc>
          <w:tcPr>
            <w:tcW w:w="2160" w:type="dxa"/>
            <w:shd w:val="clear" w:color="auto" w:fill="auto"/>
          </w:tcPr>
          <w:p w14:paraId="2223AA47" w14:textId="77777777" w:rsidR="00DC667D" w:rsidRPr="008A3A8F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A3A8F">
              <w:rPr>
                <w:rFonts w:ascii="Times New Roman" w:hAnsi="Times New Roman" w:cs="Times New Roman"/>
                <w:b/>
              </w:rPr>
              <w:t>Tema II - Sistemet fizike (</w:t>
            </w:r>
            <w:proofErr w:type="spellStart"/>
            <w:r w:rsidRPr="008A3A8F">
              <w:rPr>
                <w:rFonts w:ascii="Times New Roman" w:hAnsi="Times New Roman" w:cs="Times New Roman"/>
                <w:b/>
              </w:rPr>
              <w:t>Gjeosferat</w:t>
            </w:r>
            <w:proofErr w:type="spellEnd"/>
            <w:r w:rsidRPr="008A3A8F">
              <w:rPr>
                <w:rFonts w:ascii="Times New Roman" w:hAnsi="Times New Roman" w:cs="Times New Roman"/>
                <w:b/>
              </w:rPr>
              <w:t>) vazhdim</w:t>
            </w:r>
          </w:p>
        </w:tc>
        <w:tc>
          <w:tcPr>
            <w:tcW w:w="2075" w:type="dxa"/>
            <w:shd w:val="clear" w:color="auto" w:fill="auto"/>
          </w:tcPr>
          <w:p w14:paraId="4D483179" w14:textId="77777777" w:rsidR="00DC667D" w:rsidRPr="008A3A8F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A3A8F">
              <w:rPr>
                <w:rFonts w:ascii="Times New Roman" w:hAnsi="Times New Roman" w:cs="Times New Roman"/>
                <w:b/>
              </w:rPr>
              <w:t xml:space="preserve">Tema III - Sistemet humane  </w:t>
            </w:r>
          </w:p>
        </w:tc>
        <w:tc>
          <w:tcPr>
            <w:tcW w:w="1975" w:type="dxa"/>
            <w:shd w:val="clear" w:color="auto" w:fill="auto"/>
          </w:tcPr>
          <w:p w14:paraId="659EC25A" w14:textId="77777777" w:rsidR="00DC667D" w:rsidRPr="008A3A8F" w:rsidRDefault="00DC667D" w:rsidP="00DC7D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A3A8F">
              <w:rPr>
                <w:rFonts w:ascii="Times New Roman" w:hAnsi="Times New Roman" w:cs="Times New Roman"/>
                <w:b/>
              </w:rPr>
              <w:t>Tema III - Sistemet humane  vazhdim</w:t>
            </w:r>
          </w:p>
        </w:tc>
        <w:tc>
          <w:tcPr>
            <w:tcW w:w="2255" w:type="dxa"/>
            <w:vMerge w:val="restart"/>
            <w:shd w:val="clear" w:color="auto" w:fill="auto"/>
          </w:tcPr>
          <w:p w14:paraId="1692D6E8" w14:textId="77777777" w:rsidR="00DC667D" w:rsidRPr="00FF5344" w:rsidRDefault="00DC667D" w:rsidP="005D5A8F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I.1; I.2; I.3; I.4; I.5; I.6;  I.7; I.8.</w:t>
            </w:r>
          </w:p>
          <w:p w14:paraId="1A4B3E74" w14:textId="77777777" w:rsidR="00DC667D" w:rsidRPr="00FF5344" w:rsidRDefault="00DC667D" w:rsidP="005D5A8F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II.1; II.3; II.4; II.6; II.7; II.8.</w:t>
            </w:r>
          </w:p>
          <w:p w14:paraId="53A79625" w14:textId="77777777" w:rsidR="00DC667D" w:rsidRPr="00FF5344" w:rsidRDefault="00DC667D" w:rsidP="005D5A8F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III.1; III.2; III.3; III.4; III.5; III.7; III.8.</w:t>
            </w:r>
          </w:p>
          <w:p w14:paraId="5F37F782" w14:textId="77777777" w:rsidR="00DC667D" w:rsidRPr="00FF5344" w:rsidRDefault="00DC667D" w:rsidP="005D5A8F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IV.2; IV.3; IV.5; IV.6; IV.7; IV.8.</w:t>
            </w:r>
          </w:p>
          <w:p w14:paraId="011F2FEA" w14:textId="77777777" w:rsidR="00DC667D" w:rsidRPr="00FF5344" w:rsidRDefault="00DC667D" w:rsidP="005D5A8F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</w:rPr>
              <w:t>V.5; V.6; V.7.</w:t>
            </w:r>
          </w:p>
          <w:p w14:paraId="247DD6E3" w14:textId="77777777" w:rsidR="00DC667D" w:rsidRPr="00FF5344" w:rsidRDefault="00DC667D" w:rsidP="005D5A8F">
            <w:pPr>
              <w:numPr>
                <w:ilvl w:val="0"/>
                <w:numId w:val="2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VI.1; VI.3; VI.4; VI.5; VI.6; VI.8.</w:t>
            </w:r>
          </w:p>
          <w:p w14:paraId="0AA982C2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DC667D" w:rsidRPr="00FF5344" w14:paraId="42CC9756" w14:textId="77777777" w:rsidTr="008A3A8F">
        <w:trPr>
          <w:cantSplit/>
          <w:trHeight w:val="602"/>
          <w:jc w:val="center"/>
        </w:trPr>
        <w:tc>
          <w:tcPr>
            <w:tcW w:w="1801" w:type="dxa"/>
            <w:shd w:val="clear" w:color="auto" w:fill="auto"/>
          </w:tcPr>
          <w:p w14:paraId="2F860B8D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</w:t>
            </w:r>
            <w:r w:rsidRPr="00FF5344">
              <w:rPr>
                <w:rFonts w:ascii="Times New Roman" w:hAnsi="Times New Roman" w:cs="Times New Roman"/>
              </w:rPr>
              <w:t>- Gjeografia dhe roli i saj</w:t>
            </w:r>
          </w:p>
        </w:tc>
        <w:tc>
          <w:tcPr>
            <w:tcW w:w="1974" w:type="dxa"/>
            <w:shd w:val="clear" w:color="auto" w:fill="auto"/>
          </w:tcPr>
          <w:p w14:paraId="4475E232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18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Shkalla e hartës</w:t>
            </w:r>
          </w:p>
        </w:tc>
        <w:tc>
          <w:tcPr>
            <w:tcW w:w="2160" w:type="dxa"/>
            <w:shd w:val="clear" w:color="auto" w:fill="auto"/>
          </w:tcPr>
          <w:p w14:paraId="797382AC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FF5344">
              <w:rPr>
                <w:rFonts w:ascii="Times New Roman" w:hAnsi="Times New Roman" w:cs="Times New Roman"/>
                <w:color w:val="000000"/>
              </w:rPr>
              <w:t>- Atmosfera dhe përbërja e saj</w:t>
            </w:r>
          </w:p>
        </w:tc>
        <w:tc>
          <w:tcPr>
            <w:tcW w:w="2160" w:type="dxa"/>
            <w:shd w:val="clear" w:color="auto" w:fill="auto"/>
          </w:tcPr>
          <w:p w14:paraId="5F68F539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13</w:t>
            </w:r>
            <w:r w:rsidRPr="00FF5344">
              <w:rPr>
                <w:rFonts w:ascii="Times New Roman" w:hAnsi="Times New Roman" w:cs="Times New Roman"/>
              </w:rPr>
              <w:t>- Rrymat oqeanike</w:t>
            </w:r>
          </w:p>
        </w:tc>
        <w:tc>
          <w:tcPr>
            <w:tcW w:w="2075" w:type="dxa"/>
            <w:shd w:val="clear" w:color="auto" w:fill="auto"/>
          </w:tcPr>
          <w:p w14:paraId="5894658B" w14:textId="77777777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F5344">
              <w:rPr>
                <w:rFonts w:ascii="Times New Roman" w:hAnsi="Times New Roman" w:cs="Times New Roman"/>
                <w:color w:val="000000"/>
              </w:rPr>
              <w:t>Dinamika e popullsisë së botës</w:t>
            </w:r>
          </w:p>
        </w:tc>
        <w:tc>
          <w:tcPr>
            <w:tcW w:w="1975" w:type="dxa"/>
            <w:shd w:val="clear" w:color="auto" w:fill="auto"/>
          </w:tcPr>
          <w:p w14:paraId="50087D88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Sektori </w:t>
            </w:r>
            <w:proofErr w:type="spellStart"/>
            <w:r w:rsidRPr="00FF5344">
              <w:rPr>
                <w:rFonts w:ascii="Times New Roman" w:hAnsi="Times New Roman" w:cs="Times New Roman"/>
                <w:color w:val="000000"/>
              </w:rPr>
              <w:t>tretësor</w:t>
            </w:r>
            <w:proofErr w:type="spellEnd"/>
            <w:r w:rsidRPr="00FF5344">
              <w:rPr>
                <w:rFonts w:ascii="Times New Roman" w:hAnsi="Times New Roman" w:cs="Times New Roman"/>
                <w:color w:val="000000"/>
              </w:rPr>
              <w:t xml:space="preserve"> (vazhdim)</w:t>
            </w:r>
          </w:p>
        </w:tc>
        <w:tc>
          <w:tcPr>
            <w:tcW w:w="2255" w:type="dxa"/>
            <w:vMerge/>
            <w:shd w:val="clear" w:color="auto" w:fill="auto"/>
          </w:tcPr>
          <w:p w14:paraId="70C4A3CB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C667D" w:rsidRPr="00FF5344" w14:paraId="68665FA3" w14:textId="77777777" w:rsidTr="008A3A8F">
        <w:trPr>
          <w:cantSplit/>
          <w:trHeight w:val="195"/>
          <w:jc w:val="center"/>
        </w:trPr>
        <w:tc>
          <w:tcPr>
            <w:tcW w:w="1801" w:type="dxa"/>
            <w:shd w:val="clear" w:color="auto" w:fill="auto"/>
          </w:tcPr>
          <w:p w14:paraId="3DD689FF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2</w:t>
            </w: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Pr="00FF5344">
              <w:rPr>
                <w:rFonts w:ascii="Times New Roman" w:hAnsi="Times New Roman" w:cs="Times New Roman"/>
                <w:color w:val="000000"/>
              </w:rPr>
              <w:t>Burimet dhe metodat e kërkimit gjeografik</w:t>
            </w:r>
          </w:p>
        </w:tc>
        <w:tc>
          <w:tcPr>
            <w:tcW w:w="1974" w:type="dxa"/>
            <w:shd w:val="clear" w:color="auto" w:fill="auto"/>
          </w:tcPr>
          <w:p w14:paraId="6A78C79D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19</w:t>
            </w:r>
            <w:r w:rsidRPr="00FF5344">
              <w:rPr>
                <w:rFonts w:ascii="Times New Roman" w:hAnsi="Times New Roman" w:cs="Times New Roman"/>
              </w:rPr>
              <w:t>- Punë Praktike Nr. 1.5: Si të orientohemi me shkallën e hartave të ndryshme</w:t>
            </w:r>
          </w:p>
        </w:tc>
        <w:tc>
          <w:tcPr>
            <w:tcW w:w="2160" w:type="dxa"/>
            <w:shd w:val="clear" w:color="auto" w:fill="auto"/>
          </w:tcPr>
          <w:p w14:paraId="368EB2EB" w14:textId="77777777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FF5344">
              <w:rPr>
                <w:rFonts w:ascii="Times New Roman" w:hAnsi="Times New Roman" w:cs="Times New Roman"/>
                <w:color w:val="000000"/>
              </w:rPr>
              <w:t>- Rrezatimi diellor dhe shpërndarja e nxehtësisë në Tokë</w:t>
            </w: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1B72B5E5" w14:textId="77777777" w:rsidR="00DC667D" w:rsidRPr="00FF5344" w:rsidRDefault="00DC667D" w:rsidP="00DC7D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AB8C179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14</w:t>
            </w:r>
            <w:r w:rsidRPr="00FF5344">
              <w:rPr>
                <w:rFonts w:ascii="Times New Roman" w:hAnsi="Times New Roman" w:cs="Times New Roman"/>
              </w:rPr>
              <w:t>- Lumenjtë dhe elementet përbërëse të tyre</w:t>
            </w:r>
          </w:p>
        </w:tc>
        <w:tc>
          <w:tcPr>
            <w:tcW w:w="2075" w:type="dxa"/>
            <w:shd w:val="clear" w:color="auto" w:fill="auto"/>
          </w:tcPr>
          <w:p w14:paraId="3CE30A09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F5344">
              <w:rPr>
                <w:rFonts w:ascii="Times New Roman" w:hAnsi="Times New Roman" w:cs="Times New Roman"/>
                <w:color w:val="000000"/>
              </w:rPr>
              <w:t>Shpërndarja e popullsisë në botë</w:t>
            </w:r>
          </w:p>
        </w:tc>
        <w:tc>
          <w:tcPr>
            <w:tcW w:w="1975" w:type="dxa"/>
            <w:shd w:val="clear" w:color="auto" w:fill="auto"/>
          </w:tcPr>
          <w:p w14:paraId="6D04D542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A8F">
              <w:rPr>
                <w:rFonts w:ascii="Times New Roman" w:hAnsi="Times New Roman" w:cs="Times New Roman"/>
                <w:b/>
              </w:rPr>
              <w:t>Tema IV - Bashkëveprimi njeri-natyrë</w:t>
            </w:r>
          </w:p>
        </w:tc>
        <w:tc>
          <w:tcPr>
            <w:tcW w:w="2255" w:type="dxa"/>
            <w:vMerge/>
            <w:shd w:val="clear" w:color="auto" w:fill="auto"/>
          </w:tcPr>
          <w:p w14:paraId="6D762495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C667D" w:rsidRPr="00FF5344" w14:paraId="2DEC8980" w14:textId="77777777" w:rsidTr="008A3A8F">
        <w:trPr>
          <w:cantSplit/>
          <w:trHeight w:val="1907"/>
          <w:jc w:val="center"/>
        </w:trPr>
        <w:tc>
          <w:tcPr>
            <w:tcW w:w="1801" w:type="dxa"/>
            <w:shd w:val="clear" w:color="auto" w:fill="auto"/>
          </w:tcPr>
          <w:p w14:paraId="3A6FE5A1" w14:textId="77777777" w:rsidR="00DC667D" w:rsidRPr="008A3A8F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A8F">
              <w:rPr>
                <w:rFonts w:ascii="Times New Roman" w:hAnsi="Times New Roman" w:cs="Times New Roman"/>
                <w:b/>
                <w:bCs/>
              </w:rPr>
              <w:t>3</w:t>
            </w:r>
            <w:r w:rsidRPr="008A3A8F">
              <w:rPr>
                <w:rFonts w:ascii="Times New Roman" w:hAnsi="Times New Roman" w:cs="Times New Roman"/>
              </w:rPr>
              <w:t>- Pesë temat bazë të gjeografisë</w:t>
            </w:r>
          </w:p>
        </w:tc>
        <w:tc>
          <w:tcPr>
            <w:tcW w:w="1974" w:type="dxa"/>
            <w:shd w:val="clear" w:color="auto" w:fill="auto"/>
          </w:tcPr>
          <w:p w14:paraId="71C91D2A" w14:textId="77777777" w:rsidR="00DC667D" w:rsidRPr="008A3A8F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A3A8F">
              <w:rPr>
                <w:rFonts w:ascii="Times New Roman" w:hAnsi="Times New Roman" w:cs="Times New Roman"/>
                <w:b/>
              </w:rPr>
              <w:t>20</w:t>
            </w:r>
            <w:r w:rsidRPr="008A3A8F">
              <w:rPr>
                <w:rFonts w:ascii="Times New Roman" w:hAnsi="Times New Roman" w:cs="Times New Roman"/>
                <w:bCs/>
              </w:rPr>
              <w:t>-</w:t>
            </w:r>
            <w:r w:rsidRPr="008A3A8F">
              <w:rPr>
                <w:rFonts w:ascii="Times New Roman" w:hAnsi="Times New Roman" w:cs="Times New Roman"/>
                <w:b/>
              </w:rPr>
              <w:t xml:space="preserve"> </w:t>
            </w:r>
            <w:r w:rsidRPr="008A3A8F">
              <w:rPr>
                <w:rFonts w:ascii="Times New Roman" w:hAnsi="Times New Roman" w:cs="Times New Roman"/>
              </w:rPr>
              <w:t>Punë praktike Nr. 1.6 Ndërtimi i një harte topografike dhe orientimi me anë të saj</w:t>
            </w:r>
          </w:p>
        </w:tc>
        <w:tc>
          <w:tcPr>
            <w:tcW w:w="2160" w:type="dxa"/>
            <w:shd w:val="clear" w:color="auto" w:fill="auto"/>
          </w:tcPr>
          <w:p w14:paraId="4B70BFA1" w14:textId="77777777" w:rsidR="00DC667D" w:rsidRPr="008A3A8F" w:rsidRDefault="00DC667D" w:rsidP="00DC7D4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A3A8F">
              <w:rPr>
                <w:rFonts w:ascii="Times New Roman" w:hAnsi="Times New Roman" w:cs="Times New Roman"/>
                <w:b/>
                <w:bCs/>
              </w:rPr>
              <w:t>3</w:t>
            </w:r>
            <w:r w:rsidRPr="008A3A8F">
              <w:rPr>
                <w:rFonts w:ascii="Times New Roman" w:hAnsi="Times New Roman" w:cs="Times New Roman"/>
              </w:rPr>
              <w:t>- Moti</w:t>
            </w:r>
          </w:p>
        </w:tc>
        <w:tc>
          <w:tcPr>
            <w:tcW w:w="2160" w:type="dxa"/>
            <w:shd w:val="clear" w:color="auto" w:fill="auto"/>
          </w:tcPr>
          <w:p w14:paraId="3F746891" w14:textId="77777777" w:rsidR="00DC667D" w:rsidRPr="008A3A8F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8A3A8F">
              <w:rPr>
                <w:rFonts w:ascii="Times New Roman" w:hAnsi="Times New Roman" w:cs="Times New Roman"/>
                <w:b/>
              </w:rPr>
              <w:t>15</w:t>
            </w:r>
            <w:r w:rsidRPr="008A3A8F">
              <w:rPr>
                <w:rFonts w:ascii="Times New Roman" w:hAnsi="Times New Roman" w:cs="Times New Roman"/>
              </w:rPr>
              <w:t>- Liqenet dhe llojet e tyre</w:t>
            </w:r>
          </w:p>
          <w:p w14:paraId="6FDC5DC9" w14:textId="77777777" w:rsidR="00DC667D" w:rsidRPr="008A3A8F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shd w:val="clear" w:color="auto" w:fill="auto"/>
          </w:tcPr>
          <w:p w14:paraId="7406E36C" w14:textId="77777777" w:rsidR="00DC667D" w:rsidRPr="008A3A8F" w:rsidRDefault="00DC667D" w:rsidP="00DC7D44">
            <w:pPr>
              <w:pStyle w:val="Caption"/>
              <w:rPr>
                <w:rFonts w:ascii="Times New Roman" w:hAnsi="Times New Roman" w:cs="Times New Roman"/>
                <w:sz w:val="22"/>
                <w:szCs w:val="22"/>
              </w:rPr>
            </w:pPr>
            <w:r w:rsidRPr="008A3A8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A3A8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</w:t>
            </w:r>
            <w:r w:rsidRPr="008A3A8F">
              <w:rPr>
                <w:rFonts w:ascii="Times New Roman" w:hAnsi="Times New Roman" w:cs="Times New Roman"/>
                <w:b w:val="0"/>
                <w:sz w:val="22"/>
                <w:szCs w:val="22"/>
              </w:rPr>
              <w:t>Strukturat kryesore të popullsisë në botë</w:t>
            </w:r>
          </w:p>
        </w:tc>
        <w:tc>
          <w:tcPr>
            <w:tcW w:w="1975" w:type="dxa"/>
            <w:shd w:val="clear" w:color="auto" w:fill="auto"/>
          </w:tcPr>
          <w:p w14:paraId="474FACBB" w14:textId="77777777" w:rsidR="00DC667D" w:rsidRPr="008A3A8F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A8F">
              <w:rPr>
                <w:rFonts w:ascii="Times New Roman" w:hAnsi="Times New Roman" w:cs="Times New Roman"/>
                <w:b/>
              </w:rPr>
              <w:t>1</w:t>
            </w:r>
            <w:r w:rsidRPr="008A3A8F">
              <w:rPr>
                <w:rFonts w:ascii="Times New Roman" w:hAnsi="Times New Roman" w:cs="Times New Roman"/>
              </w:rPr>
              <w:t>- Mjedisi gjeografik dhe veprimtaria njerëzore</w:t>
            </w:r>
          </w:p>
        </w:tc>
        <w:tc>
          <w:tcPr>
            <w:tcW w:w="2255" w:type="dxa"/>
            <w:vMerge/>
            <w:shd w:val="clear" w:color="auto" w:fill="auto"/>
          </w:tcPr>
          <w:p w14:paraId="56A25D92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C667D" w:rsidRPr="00FF5344" w14:paraId="36B83932" w14:textId="77777777" w:rsidTr="008A3A8F">
        <w:trPr>
          <w:cantSplit/>
          <w:trHeight w:val="415"/>
          <w:jc w:val="center"/>
        </w:trPr>
        <w:tc>
          <w:tcPr>
            <w:tcW w:w="1801" w:type="dxa"/>
            <w:shd w:val="clear" w:color="auto" w:fill="auto"/>
          </w:tcPr>
          <w:p w14:paraId="6663B6B5" w14:textId="77777777" w:rsidR="00DC667D" w:rsidRPr="008A3A8F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A8F">
              <w:rPr>
                <w:rFonts w:ascii="Times New Roman" w:hAnsi="Times New Roman" w:cs="Times New Roman"/>
                <w:b/>
                <w:bCs/>
              </w:rPr>
              <w:t>4</w:t>
            </w:r>
            <w:r w:rsidRPr="008A3A8F">
              <w:rPr>
                <w:rFonts w:ascii="Times New Roman" w:hAnsi="Times New Roman" w:cs="Times New Roman"/>
              </w:rPr>
              <w:t>- Lëvizja dhe bashkëveprimi njeri-natyrë</w:t>
            </w:r>
          </w:p>
        </w:tc>
        <w:tc>
          <w:tcPr>
            <w:tcW w:w="1974" w:type="dxa"/>
            <w:shd w:val="clear" w:color="auto" w:fill="auto"/>
          </w:tcPr>
          <w:p w14:paraId="1A653B56" w14:textId="77777777" w:rsidR="00DC667D" w:rsidRPr="008A3A8F" w:rsidRDefault="00DC667D" w:rsidP="00DC7D44">
            <w:pPr>
              <w:jc w:val="center"/>
              <w:rPr>
                <w:rFonts w:ascii="Times New Roman" w:hAnsi="Times New Roman" w:cs="Times New Roman"/>
              </w:rPr>
            </w:pPr>
            <w:r w:rsidRPr="008A3A8F">
              <w:rPr>
                <w:rFonts w:ascii="Times New Roman" w:hAnsi="Times New Roman" w:cs="Times New Roman"/>
                <w:b/>
              </w:rPr>
              <w:t>Tema II - Sistemet fizike (</w:t>
            </w:r>
            <w:proofErr w:type="spellStart"/>
            <w:r w:rsidRPr="008A3A8F">
              <w:rPr>
                <w:rFonts w:ascii="Times New Roman" w:hAnsi="Times New Roman" w:cs="Times New Roman"/>
                <w:b/>
              </w:rPr>
              <w:t>Gjeosferat</w:t>
            </w:r>
            <w:proofErr w:type="spellEnd"/>
            <w:r w:rsidRPr="008A3A8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14:paraId="38A21634" w14:textId="77777777" w:rsidR="00DC667D" w:rsidRPr="008A3A8F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A8F">
              <w:rPr>
                <w:rFonts w:ascii="Times New Roman" w:hAnsi="Times New Roman" w:cs="Times New Roman"/>
                <w:b/>
                <w:bCs/>
              </w:rPr>
              <w:t>4</w:t>
            </w:r>
            <w:r w:rsidRPr="008A3A8F">
              <w:rPr>
                <w:rFonts w:ascii="Times New Roman" w:hAnsi="Times New Roman" w:cs="Times New Roman"/>
              </w:rPr>
              <w:t>- Punë Praktike 2.1 -Ndërtimi i instrumenteve të thjeshta për të mbledhur të dhëna në lidhje me motin</w:t>
            </w:r>
          </w:p>
        </w:tc>
        <w:tc>
          <w:tcPr>
            <w:tcW w:w="2160" w:type="dxa"/>
            <w:shd w:val="clear" w:color="auto" w:fill="auto"/>
          </w:tcPr>
          <w:p w14:paraId="3D3A9910" w14:textId="52A0B686" w:rsidR="00DC667D" w:rsidRPr="008A3A8F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A8F">
              <w:rPr>
                <w:rFonts w:ascii="Times New Roman" w:hAnsi="Times New Roman" w:cs="Times New Roman"/>
                <w:b/>
              </w:rPr>
              <w:t>16</w:t>
            </w:r>
            <w:r w:rsidRPr="008A3A8F">
              <w:rPr>
                <w:rFonts w:ascii="Times New Roman" w:hAnsi="Times New Roman" w:cs="Times New Roman"/>
              </w:rPr>
              <w:t xml:space="preserve">- Ujërat </w:t>
            </w:r>
            <w:r w:rsidR="00E33521" w:rsidRPr="008A3A8F">
              <w:rPr>
                <w:rFonts w:ascii="Times New Roman" w:hAnsi="Times New Roman" w:cs="Times New Roman"/>
              </w:rPr>
              <w:t xml:space="preserve">nëntokësore </w:t>
            </w:r>
            <w:r w:rsidRPr="008A3A8F">
              <w:rPr>
                <w:rFonts w:ascii="Times New Roman" w:hAnsi="Times New Roman" w:cs="Times New Roman"/>
              </w:rPr>
              <w:t xml:space="preserve">dhe burimet </w:t>
            </w:r>
          </w:p>
        </w:tc>
        <w:tc>
          <w:tcPr>
            <w:tcW w:w="2075" w:type="dxa"/>
            <w:shd w:val="clear" w:color="auto" w:fill="auto"/>
          </w:tcPr>
          <w:p w14:paraId="0C0EE24B" w14:textId="77777777" w:rsidR="00DC667D" w:rsidRPr="008A3A8F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A8F">
              <w:rPr>
                <w:rFonts w:ascii="Times New Roman" w:eastAsia="Calibri" w:hAnsi="Times New Roman" w:cs="Times New Roman"/>
                <w:b/>
              </w:rPr>
              <w:t>4</w:t>
            </w:r>
            <w:r w:rsidRPr="008A3A8F">
              <w:rPr>
                <w:rFonts w:ascii="Times New Roman" w:eastAsia="Calibri" w:hAnsi="Times New Roman" w:cs="Times New Roman"/>
                <w:bCs/>
              </w:rPr>
              <w:t>-</w:t>
            </w:r>
            <w:r w:rsidRPr="008A3A8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A3A8F">
              <w:rPr>
                <w:rFonts w:ascii="Times New Roman" w:eastAsia="Calibri" w:hAnsi="Times New Roman" w:cs="Times New Roman"/>
              </w:rPr>
              <w:t>Migrimet e popullsisë</w:t>
            </w:r>
          </w:p>
        </w:tc>
        <w:tc>
          <w:tcPr>
            <w:tcW w:w="1975" w:type="dxa"/>
            <w:shd w:val="clear" w:color="auto" w:fill="auto"/>
          </w:tcPr>
          <w:p w14:paraId="320C04CE" w14:textId="77777777" w:rsidR="00DC667D" w:rsidRPr="008A3A8F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A8F">
              <w:rPr>
                <w:rFonts w:ascii="Times New Roman" w:hAnsi="Times New Roman" w:cs="Times New Roman"/>
                <w:b/>
              </w:rPr>
              <w:t>2</w:t>
            </w:r>
            <w:r w:rsidRPr="008A3A8F">
              <w:rPr>
                <w:rFonts w:ascii="Times New Roman" w:hAnsi="Times New Roman" w:cs="Times New Roman"/>
              </w:rPr>
              <w:t>- Njeriu dhe ndryshimet klimatike</w:t>
            </w:r>
          </w:p>
          <w:p w14:paraId="12211719" w14:textId="77777777" w:rsidR="00DC667D" w:rsidRPr="008A3A8F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14:paraId="1A7FDFC5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C667D" w:rsidRPr="00FF5344" w14:paraId="1E37FA34" w14:textId="77777777" w:rsidTr="008A3A8F">
        <w:trPr>
          <w:cantSplit/>
          <w:trHeight w:val="323"/>
          <w:jc w:val="center"/>
        </w:trPr>
        <w:tc>
          <w:tcPr>
            <w:tcW w:w="1801" w:type="dxa"/>
            <w:shd w:val="clear" w:color="auto" w:fill="auto"/>
          </w:tcPr>
          <w:p w14:paraId="54770895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  <w:r w:rsidRPr="00FF5344">
              <w:rPr>
                <w:rFonts w:ascii="Times New Roman" w:hAnsi="Times New Roman" w:cs="Times New Roman"/>
                <w:color w:val="000000"/>
              </w:rPr>
              <w:t>-  Toka në sistemin diellor</w:t>
            </w:r>
          </w:p>
        </w:tc>
        <w:tc>
          <w:tcPr>
            <w:tcW w:w="1974" w:type="dxa"/>
            <w:shd w:val="clear" w:color="auto" w:fill="auto"/>
          </w:tcPr>
          <w:p w14:paraId="759118AA" w14:textId="55653A97" w:rsidR="00DC667D" w:rsidRPr="00FF5344" w:rsidRDefault="00DC667D" w:rsidP="008A3A8F">
            <w:pPr>
              <w:ind w:left="720" w:hanging="720"/>
              <w:jc w:val="righ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21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Ndërtimi </w:t>
            </w:r>
            <w:r w:rsidR="00E33521">
              <w:rPr>
                <w:rFonts w:ascii="Times New Roman" w:hAnsi="Times New Roman" w:cs="Times New Roman"/>
                <w:color w:val="000000"/>
              </w:rPr>
              <w:t xml:space="preserve">i </w:t>
            </w:r>
            <w:r w:rsidRPr="00FF5344">
              <w:rPr>
                <w:rFonts w:ascii="Times New Roman" w:hAnsi="Times New Roman" w:cs="Times New Roman"/>
                <w:color w:val="000000"/>
              </w:rPr>
              <w:t>brendshëm i Tokës</w:t>
            </w:r>
          </w:p>
        </w:tc>
        <w:tc>
          <w:tcPr>
            <w:tcW w:w="2160" w:type="dxa"/>
            <w:shd w:val="clear" w:color="auto" w:fill="auto"/>
          </w:tcPr>
          <w:p w14:paraId="5A6C181C" w14:textId="77777777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FF5344">
              <w:rPr>
                <w:rFonts w:ascii="Times New Roman" w:hAnsi="Times New Roman" w:cs="Times New Roman"/>
                <w:color w:val="000000"/>
              </w:rPr>
              <w:t>- Punë praktike Nr. 2.2 - Parashikimi i motit përmes leximit të hartave sinoptike dhe përdorimit të  instrumenteve të thjeshta.</w:t>
            </w:r>
          </w:p>
        </w:tc>
        <w:tc>
          <w:tcPr>
            <w:tcW w:w="2160" w:type="dxa"/>
            <w:shd w:val="clear" w:color="auto" w:fill="auto"/>
          </w:tcPr>
          <w:p w14:paraId="7FE5C8CD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17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Bora dhe akujt</w:t>
            </w:r>
          </w:p>
        </w:tc>
        <w:tc>
          <w:tcPr>
            <w:tcW w:w="2075" w:type="dxa"/>
            <w:shd w:val="clear" w:color="auto" w:fill="auto"/>
          </w:tcPr>
          <w:p w14:paraId="2D55707C" w14:textId="77777777" w:rsidR="00DC667D" w:rsidRPr="00FF5344" w:rsidRDefault="00DC667D" w:rsidP="00DC7D44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Vendbanimet. </w:t>
            </w:r>
            <w:r w:rsidRPr="00FF5344">
              <w:rPr>
                <w:rFonts w:ascii="Times New Roman" w:eastAsia="Times New Roman" w:hAnsi="Times New Roman" w:cs="Times New Roman"/>
                <w:color w:val="000000"/>
              </w:rPr>
              <w:t>Elementet e shtetit dhe roli i organizatave ndërkombëtare</w:t>
            </w:r>
          </w:p>
          <w:p w14:paraId="41C92362" w14:textId="77777777" w:rsidR="00DC667D" w:rsidRPr="00FF5344" w:rsidRDefault="00DC667D" w:rsidP="00DC7D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shd w:val="clear" w:color="auto" w:fill="auto"/>
          </w:tcPr>
          <w:p w14:paraId="5C5F3460" w14:textId="77777777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3</w:t>
            </w:r>
            <w:r w:rsidRPr="00FF5344">
              <w:rPr>
                <w:rFonts w:ascii="Times New Roman" w:hAnsi="Times New Roman" w:cs="Times New Roman"/>
              </w:rPr>
              <w:t>- Zhvillimi i qëndrueshëm dhe menaxhimi i burimeve natyrore</w:t>
            </w:r>
          </w:p>
        </w:tc>
        <w:tc>
          <w:tcPr>
            <w:tcW w:w="2255" w:type="dxa"/>
            <w:vMerge/>
            <w:shd w:val="clear" w:color="auto" w:fill="auto"/>
          </w:tcPr>
          <w:p w14:paraId="4B69358B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C667D" w:rsidRPr="00FF5344" w14:paraId="40C6E662" w14:textId="77777777" w:rsidTr="008A3A8F">
        <w:trPr>
          <w:cantSplit/>
          <w:trHeight w:val="401"/>
          <w:jc w:val="center"/>
        </w:trPr>
        <w:tc>
          <w:tcPr>
            <w:tcW w:w="1801" w:type="dxa"/>
            <w:shd w:val="clear" w:color="auto" w:fill="auto"/>
          </w:tcPr>
          <w:p w14:paraId="64865529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FF5344">
              <w:rPr>
                <w:rFonts w:ascii="Times New Roman" w:hAnsi="Times New Roman" w:cs="Times New Roman"/>
                <w:color w:val="000000"/>
              </w:rPr>
              <w:t>- Forma dhe përmasat e Tokës</w:t>
            </w:r>
          </w:p>
        </w:tc>
        <w:tc>
          <w:tcPr>
            <w:tcW w:w="1974" w:type="dxa"/>
            <w:shd w:val="clear" w:color="auto" w:fill="auto"/>
          </w:tcPr>
          <w:p w14:paraId="107DEF8C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22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Format e relievit</w:t>
            </w:r>
          </w:p>
        </w:tc>
        <w:tc>
          <w:tcPr>
            <w:tcW w:w="2160" w:type="dxa"/>
            <w:shd w:val="clear" w:color="auto" w:fill="auto"/>
          </w:tcPr>
          <w:p w14:paraId="4A5B85AE" w14:textId="77777777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FF5344">
              <w:rPr>
                <w:rFonts w:ascii="Times New Roman" w:hAnsi="Times New Roman" w:cs="Times New Roman"/>
                <w:color w:val="000000"/>
              </w:rPr>
              <w:t>- Klima</w:t>
            </w:r>
            <w:r w:rsidRPr="00FF53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34244A6A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18</w:t>
            </w:r>
            <w:r w:rsidRPr="00FF5344">
              <w:rPr>
                <w:rFonts w:ascii="Times New Roman" w:hAnsi="Times New Roman" w:cs="Times New Roman"/>
              </w:rPr>
              <w:t>- Biosfera</w:t>
            </w:r>
          </w:p>
        </w:tc>
        <w:tc>
          <w:tcPr>
            <w:tcW w:w="2075" w:type="dxa"/>
            <w:shd w:val="clear" w:color="auto" w:fill="auto"/>
          </w:tcPr>
          <w:p w14:paraId="6F47950E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F5344">
              <w:rPr>
                <w:rFonts w:ascii="Times New Roman" w:hAnsi="Times New Roman" w:cs="Times New Roman"/>
                <w:color w:val="000000"/>
              </w:rPr>
              <w:t>Veçoritë e zhvillimit ekonomik në botë dhe faktorët kryesorë që ndikojnë</w:t>
            </w:r>
          </w:p>
        </w:tc>
        <w:tc>
          <w:tcPr>
            <w:tcW w:w="1975" w:type="dxa"/>
            <w:shd w:val="clear" w:color="auto" w:fill="auto"/>
          </w:tcPr>
          <w:p w14:paraId="282E1E0B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Përsëritje</w:t>
            </w:r>
            <w:r w:rsidRPr="00FF5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(</w:t>
            </w:r>
            <w:r w:rsidRPr="00FF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Sistemet humane dhe bashkëveprimi njeri-natyrë)</w:t>
            </w:r>
          </w:p>
          <w:p w14:paraId="0C434B77" w14:textId="77777777" w:rsidR="00DC667D" w:rsidRPr="00FF5344" w:rsidRDefault="00DC667D" w:rsidP="00DC7D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14:paraId="0CB2C1F1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C667D" w:rsidRPr="00FF5344" w14:paraId="141AE8D4" w14:textId="77777777" w:rsidTr="008A3A8F">
        <w:trPr>
          <w:trHeight w:val="451"/>
          <w:jc w:val="center"/>
        </w:trPr>
        <w:tc>
          <w:tcPr>
            <w:tcW w:w="1801" w:type="dxa"/>
          </w:tcPr>
          <w:p w14:paraId="29812168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7</w:t>
            </w: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Pr="00FF5344">
              <w:rPr>
                <w:rFonts w:ascii="Times New Roman" w:hAnsi="Times New Roman" w:cs="Times New Roman"/>
                <w:bCs/>
              </w:rPr>
              <w:t>Rrotullimi i Tokës rreth boshtit</w:t>
            </w:r>
            <w:r w:rsidRPr="00FF5344">
              <w:rPr>
                <w:rFonts w:ascii="Times New Roman" w:hAnsi="Times New Roman" w:cs="Times New Roman"/>
                <w:bCs/>
              </w:rPr>
              <w:br/>
              <w:t>të vet dhe pasojat gjeografike</w:t>
            </w:r>
          </w:p>
        </w:tc>
        <w:tc>
          <w:tcPr>
            <w:tcW w:w="1974" w:type="dxa"/>
          </w:tcPr>
          <w:p w14:paraId="59EB6A85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23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5344">
              <w:rPr>
                <w:rFonts w:ascii="Times New Roman" w:hAnsi="Times New Roman" w:cs="Times New Roman"/>
              </w:rPr>
              <w:t>Pangea</w:t>
            </w:r>
            <w:proofErr w:type="spellEnd"/>
            <w:r w:rsidRPr="00FF5344">
              <w:rPr>
                <w:rFonts w:ascii="Times New Roman" w:hAnsi="Times New Roman" w:cs="Times New Roman"/>
              </w:rPr>
              <w:t xml:space="preserve"> dhe kufijtë e pllakave tektonike</w:t>
            </w:r>
          </w:p>
        </w:tc>
        <w:tc>
          <w:tcPr>
            <w:tcW w:w="2160" w:type="dxa"/>
          </w:tcPr>
          <w:p w14:paraId="3762650E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7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Zonat klimatike</w:t>
            </w:r>
            <w:r w:rsidRPr="00FF53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4CBA3C6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356CD08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19</w:t>
            </w:r>
            <w:r w:rsidRPr="00FF5344">
              <w:rPr>
                <w:rFonts w:ascii="Times New Roman" w:hAnsi="Times New Roman" w:cs="Times New Roman"/>
              </w:rPr>
              <w:t>- Faktorët që ndikojnë në shpërndarjen e botës së gjallë</w:t>
            </w:r>
          </w:p>
          <w:p w14:paraId="5404672C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14:paraId="47F6F6D3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FF5344">
              <w:rPr>
                <w:rFonts w:ascii="Times New Roman" w:hAnsi="Times New Roman" w:cs="Times New Roman"/>
                <w:color w:val="000000"/>
              </w:rPr>
              <w:t>Sektori parësor i ekonomisë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867CF72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shd w:val="clear" w:color="auto" w:fill="auto"/>
          </w:tcPr>
          <w:p w14:paraId="718E3D99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FF5344">
              <w:rPr>
                <w:rFonts w:ascii="Times New Roman" w:hAnsi="Times New Roman" w:cs="Times New Roman"/>
                <w:color w:val="000000"/>
              </w:rPr>
              <w:t>Testim 3</w:t>
            </w:r>
          </w:p>
          <w:p w14:paraId="78DE1A14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</w:rPr>
              <w:t>(periudha e tretë)</w:t>
            </w:r>
          </w:p>
        </w:tc>
        <w:tc>
          <w:tcPr>
            <w:tcW w:w="2255" w:type="dxa"/>
            <w:vMerge/>
          </w:tcPr>
          <w:p w14:paraId="7B9B6913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  <w:color w:val="2E74B5"/>
              </w:rPr>
            </w:pPr>
          </w:p>
        </w:tc>
      </w:tr>
      <w:tr w:rsidR="00DC667D" w:rsidRPr="00FF5344" w14:paraId="39CF19BF" w14:textId="77777777" w:rsidTr="008A3A8F">
        <w:trPr>
          <w:trHeight w:val="387"/>
          <w:jc w:val="center"/>
        </w:trPr>
        <w:tc>
          <w:tcPr>
            <w:tcW w:w="1801" w:type="dxa"/>
            <w:shd w:val="clear" w:color="auto" w:fill="auto"/>
          </w:tcPr>
          <w:p w14:paraId="6762C848" w14:textId="77777777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8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5344">
              <w:rPr>
                <w:rFonts w:ascii="Times New Roman" w:hAnsi="Times New Roman" w:cs="Times New Roman"/>
                <w:bCs/>
              </w:rPr>
              <w:t>Rrotullimi i Tokës rreth Diellit</w:t>
            </w:r>
          </w:p>
        </w:tc>
        <w:tc>
          <w:tcPr>
            <w:tcW w:w="1974" w:type="dxa"/>
            <w:shd w:val="clear" w:color="auto" w:fill="auto"/>
          </w:tcPr>
          <w:p w14:paraId="53AA65FF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24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Pllakat tektonike dhe dinamika e tyre</w:t>
            </w:r>
          </w:p>
        </w:tc>
        <w:tc>
          <w:tcPr>
            <w:tcW w:w="2160" w:type="dxa"/>
            <w:shd w:val="clear" w:color="auto" w:fill="auto"/>
          </w:tcPr>
          <w:p w14:paraId="4B17BA6F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8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Punë praktike Nr. 2.3 - Përcaktimi i disa veçorive që kanë klimat sipas zonave të nxehtësisë. Ndërtimi dhe</w:t>
            </w:r>
            <w:r w:rsidRPr="00FF5344">
              <w:rPr>
                <w:rFonts w:ascii="Times New Roman" w:hAnsi="Times New Roman" w:cs="Times New Roman"/>
                <w:color w:val="000000"/>
              </w:rPr>
              <w:br/>
              <w:t>interpretimi i grafikëve klimatikë për vende të ndryshme në to.</w:t>
            </w:r>
            <w:r w:rsidRPr="00FF53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68580326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- Punë praktike Nr. 2.4 - </w:t>
            </w:r>
            <w:r w:rsidRPr="00FF5344">
              <w:rPr>
                <w:rFonts w:ascii="Times New Roman" w:hAnsi="Times New Roman" w:cs="Times New Roman"/>
              </w:rPr>
              <w:t>Shpërndarja e botës së gjallë sipas zonave të nxehtësisë</w:t>
            </w:r>
          </w:p>
        </w:tc>
        <w:tc>
          <w:tcPr>
            <w:tcW w:w="2075" w:type="dxa"/>
            <w:shd w:val="clear" w:color="auto" w:fill="auto"/>
          </w:tcPr>
          <w:p w14:paraId="137DA5F2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FF5344">
              <w:rPr>
                <w:rFonts w:ascii="Times New Roman" w:hAnsi="Times New Roman" w:cs="Times New Roman"/>
                <w:color w:val="000000"/>
              </w:rPr>
              <w:t>Sektori dytësor i ekonomisë</w:t>
            </w:r>
          </w:p>
        </w:tc>
        <w:tc>
          <w:tcPr>
            <w:tcW w:w="1975" w:type="dxa"/>
            <w:vMerge w:val="restart"/>
            <w:shd w:val="clear" w:color="auto" w:fill="auto"/>
          </w:tcPr>
          <w:p w14:paraId="5653DFEC" w14:textId="77777777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6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Projekt - Ora e tretë - Çështjet mjedisore në/pranë vendbanimit tim</w:t>
            </w:r>
          </w:p>
        </w:tc>
        <w:tc>
          <w:tcPr>
            <w:tcW w:w="2255" w:type="dxa"/>
            <w:vMerge/>
            <w:shd w:val="clear" w:color="auto" w:fill="auto"/>
          </w:tcPr>
          <w:p w14:paraId="6AC2449D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  <w:color w:val="2E74B5"/>
              </w:rPr>
            </w:pPr>
          </w:p>
        </w:tc>
      </w:tr>
      <w:tr w:rsidR="00DC667D" w:rsidRPr="00FF5344" w14:paraId="3F6EFDBE" w14:textId="77777777" w:rsidTr="008A3A8F">
        <w:trPr>
          <w:trHeight w:val="387"/>
          <w:jc w:val="center"/>
        </w:trPr>
        <w:tc>
          <w:tcPr>
            <w:tcW w:w="1801" w:type="dxa"/>
            <w:shd w:val="clear" w:color="auto" w:fill="auto"/>
          </w:tcPr>
          <w:p w14:paraId="591B7EA4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9</w:t>
            </w:r>
            <w:r w:rsidRPr="00FF5344">
              <w:rPr>
                <w:rFonts w:ascii="Times New Roman" w:hAnsi="Times New Roman" w:cs="Times New Roman"/>
              </w:rPr>
              <w:t xml:space="preserve">- Punë Praktike Nr. 1.1: Tema Toka në sistemin Diellor </w:t>
            </w:r>
          </w:p>
        </w:tc>
        <w:tc>
          <w:tcPr>
            <w:tcW w:w="1974" w:type="dxa"/>
            <w:shd w:val="clear" w:color="auto" w:fill="auto"/>
          </w:tcPr>
          <w:p w14:paraId="0ED633A5" w14:textId="77777777" w:rsidR="00DC667D" w:rsidRPr="00FF5344" w:rsidRDefault="00DC667D" w:rsidP="00DC7D44">
            <w:pPr>
              <w:ind w:left="720" w:hanging="72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25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Tërmetet</w:t>
            </w:r>
          </w:p>
        </w:tc>
        <w:tc>
          <w:tcPr>
            <w:tcW w:w="2160" w:type="dxa"/>
            <w:shd w:val="clear" w:color="auto" w:fill="auto"/>
          </w:tcPr>
          <w:p w14:paraId="4A880128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9</w:t>
            </w: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Pr="00FF5344">
              <w:rPr>
                <w:rFonts w:ascii="Times New Roman" w:hAnsi="Times New Roman" w:cs="Times New Roman"/>
                <w:bCs/>
              </w:rPr>
              <w:t>Përsëritje 3 Atmosfera</w:t>
            </w:r>
          </w:p>
          <w:p w14:paraId="5EA1288E" w14:textId="77777777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14:paraId="679DC54C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</w:tcPr>
          <w:p w14:paraId="2AA6DC29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F5344">
              <w:rPr>
                <w:rFonts w:ascii="Times New Roman" w:hAnsi="Times New Roman" w:cs="Times New Roman"/>
                <w:b/>
              </w:rPr>
              <w:t>21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</w:rPr>
              <w:t xml:space="preserve"> </w:t>
            </w:r>
            <w:r w:rsidRPr="00FF5344">
              <w:rPr>
                <w:rFonts w:ascii="Times New Roman" w:hAnsi="Times New Roman" w:cs="Times New Roman"/>
                <w:bCs/>
              </w:rPr>
              <w:t xml:space="preserve">Përsëritje 4 Hidrosfera </w:t>
            </w:r>
          </w:p>
          <w:p w14:paraId="5E58EBC8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shd w:val="clear" w:color="auto" w:fill="auto"/>
          </w:tcPr>
          <w:p w14:paraId="145A3E29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F5344">
              <w:rPr>
                <w:rFonts w:ascii="Times New Roman" w:hAnsi="Times New Roman" w:cs="Times New Roman"/>
                <w:color w:val="000000"/>
              </w:rPr>
              <w:t>Sektori dytësor i ekonomisë (vazhdim)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50F70F3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1C6D141D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14:paraId="1FA95D5A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  <w:color w:val="2E74B5"/>
              </w:rPr>
            </w:pPr>
          </w:p>
        </w:tc>
      </w:tr>
      <w:tr w:rsidR="00DC667D" w:rsidRPr="00FF5344" w14:paraId="29665DEF" w14:textId="77777777" w:rsidTr="008A3A8F">
        <w:trPr>
          <w:trHeight w:val="387"/>
          <w:jc w:val="center"/>
        </w:trPr>
        <w:tc>
          <w:tcPr>
            <w:tcW w:w="1801" w:type="dxa"/>
            <w:shd w:val="clear" w:color="auto" w:fill="auto"/>
          </w:tcPr>
          <w:p w14:paraId="200936C5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5344">
              <w:rPr>
                <w:rFonts w:ascii="Times New Roman" w:hAnsi="Times New Roman" w:cs="Times New Roman"/>
                <w:b/>
              </w:rPr>
              <w:t>10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</w:rPr>
              <w:t xml:space="preserve"> Përsëritje 1: Toka në sistemin Diellor</w:t>
            </w:r>
          </w:p>
        </w:tc>
        <w:tc>
          <w:tcPr>
            <w:tcW w:w="1974" w:type="dxa"/>
            <w:shd w:val="clear" w:color="auto" w:fill="auto"/>
          </w:tcPr>
          <w:p w14:paraId="1C86E7C1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26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Vullkanet</w:t>
            </w:r>
          </w:p>
        </w:tc>
        <w:tc>
          <w:tcPr>
            <w:tcW w:w="2160" w:type="dxa"/>
            <w:shd w:val="clear" w:color="auto" w:fill="auto"/>
          </w:tcPr>
          <w:p w14:paraId="7E7595D3" w14:textId="77777777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10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Cikli i ujit. Veçoritë e ujit të </w:t>
            </w:r>
            <w:r w:rsidRPr="00FF5344">
              <w:rPr>
                <w:rFonts w:ascii="Times New Roman" w:hAnsi="Times New Roman" w:cs="Times New Roman"/>
                <w:color w:val="000000"/>
              </w:rPr>
              <w:lastRenderedPageBreak/>
              <w:t>deteve dhe të oqeaneve</w:t>
            </w:r>
            <w:r w:rsidRPr="00FF53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0001C122" w14:textId="77777777" w:rsidR="00DC667D" w:rsidRPr="00FF5344" w:rsidRDefault="00DC667D" w:rsidP="004912C8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</w:rPr>
              <w:lastRenderedPageBreak/>
              <w:t>22</w:t>
            </w: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Pr="00FF5344">
              <w:rPr>
                <w:rFonts w:ascii="Times New Roman" w:hAnsi="Times New Roman" w:cs="Times New Roman"/>
                <w:bCs/>
              </w:rPr>
              <w:t xml:space="preserve">Testim 2 </w:t>
            </w:r>
          </w:p>
        </w:tc>
        <w:tc>
          <w:tcPr>
            <w:tcW w:w="2075" w:type="dxa"/>
            <w:vMerge w:val="restart"/>
            <w:shd w:val="clear" w:color="auto" w:fill="auto"/>
          </w:tcPr>
          <w:p w14:paraId="5E5AE408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Sektori </w:t>
            </w:r>
            <w:proofErr w:type="spellStart"/>
            <w:r w:rsidRPr="00FF5344">
              <w:rPr>
                <w:rFonts w:ascii="Times New Roman" w:hAnsi="Times New Roman" w:cs="Times New Roman"/>
                <w:color w:val="000000"/>
              </w:rPr>
              <w:t>tretësor</w:t>
            </w:r>
            <w:proofErr w:type="spellEnd"/>
            <w:r w:rsidRPr="00FF534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FEAE6F7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51AB742F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14:paraId="399522D7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  <w:color w:val="2E74B5"/>
              </w:rPr>
            </w:pPr>
          </w:p>
        </w:tc>
      </w:tr>
      <w:tr w:rsidR="00DC667D" w:rsidRPr="00FF5344" w14:paraId="5A156577" w14:textId="77777777" w:rsidTr="008A3A8F">
        <w:trPr>
          <w:trHeight w:val="387"/>
          <w:jc w:val="center"/>
        </w:trPr>
        <w:tc>
          <w:tcPr>
            <w:tcW w:w="1801" w:type="dxa"/>
            <w:shd w:val="clear" w:color="auto" w:fill="auto"/>
          </w:tcPr>
          <w:p w14:paraId="572E6CC5" w14:textId="77777777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11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Koordinatat gjeografike</w:t>
            </w:r>
          </w:p>
        </w:tc>
        <w:tc>
          <w:tcPr>
            <w:tcW w:w="1974" w:type="dxa"/>
            <w:shd w:val="clear" w:color="auto" w:fill="auto"/>
          </w:tcPr>
          <w:p w14:paraId="2B0F9E54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27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Projekt - Ora e parë- Çështjet mjedisore pranë vendbanimit tim</w:t>
            </w:r>
          </w:p>
        </w:tc>
        <w:tc>
          <w:tcPr>
            <w:tcW w:w="2160" w:type="dxa"/>
            <w:shd w:val="clear" w:color="auto" w:fill="auto"/>
          </w:tcPr>
          <w:p w14:paraId="1139D16A" w14:textId="7A871655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11</w:t>
            </w: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Lëvizjet e ujërave </w:t>
            </w:r>
            <w:r w:rsidR="00E33521" w:rsidRPr="00FF5344">
              <w:rPr>
                <w:rFonts w:ascii="Times New Roman" w:hAnsi="Times New Roman" w:cs="Times New Roman"/>
                <w:color w:val="000000"/>
              </w:rPr>
              <w:t>oqeanik</w:t>
            </w:r>
            <w:r w:rsidR="00E33521">
              <w:rPr>
                <w:rFonts w:ascii="Times New Roman" w:hAnsi="Times New Roman" w:cs="Times New Roman"/>
                <w:color w:val="000000"/>
              </w:rPr>
              <w:t>e</w:t>
            </w:r>
            <w:r w:rsidRPr="00FF5344">
              <w:rPr>
                <w:rFonts w:ascii="Times New Roman" w:hAnsi="Times New Roman" w:cs="Times New Roman"/>
                <w:color w:val="000000"/>
              </w:rPr>
              <w:t>. Valët detare.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72237B43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23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</w:rPr>
              <w:t xml:space="preserve"> Projekt - Ora e dytë - Çështjet mjedisore pranë vendbanimit tim</w:t>
            </w:r>
          </w:p>
        </w:tc>
        <w:tc>
          <w:tcPr>
            <w:tcW w:w="2075" w:type="dxa"/>
            <w:vMerge/>
            <w:shd w:val="clear" w:color="auto" w:fill="auto"/>
          </w:tcPr>
          <w:p w14:paraId="563CBC8A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7319D611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2255" w:type="dxa"/>
            <w:vMerge w:val="restart"/>
            <w:shd w:val="clear" w:color="auto" w:fill="auto"/>
          </w:tcPr>
          <w:p w14:paraId="41364582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  <w:color w:val="2E74B5"/>
              </w:rPr>
            </w:pPr>
          </w:p>
        </w:tc>
      </w:tr>
      <w:tr w:rsidR="00DC667D" w:rsidRPr="00FF5344" w14:paraId="6E7DB5EF" w14:textId="77777777" w:rsidTr="008A3A8F">
        <w:trPr>
          <w:trHeight w:val="387"/>
          <w:jc w:val="center"/>
        </w:trPr>
        <w:tc>
          <w:tcPr>
            <w:tcW w:w="1801" w:type="dxa"/>
            <w:shd w:val="clear" w:color="auto" w:fill="auto"/>
          </w:tcPr>
          <w:p w14:paraId="01E26CE3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12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Punë praktike Nr. 1.2</w:t>
            </w:r>
          </w:p>
          <w:p w14:paraId="6677EE18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color w:val="000000"/>
              </w:rPr>
              <w:t>- Përcaktimi i vendndodhjes absolute të një vendi në hartë përmes koordinatave gjeografike</w:t>
            </w:r>
          </w:p>
        </w:tc>
        <w:tc>
          <w:tcPr>
            <w:tcW w:w="1974" w:type="dxa"/>
            <w:shd w:val="clear" w:color="auto" w:fill="auto"/>
          </w:tcPr>
          <w:p w14:paraId="21F60051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28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Tjetërsimi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7576D5A0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 xml:space="preserve">12- </w:t>
            </w:r>
            <w:r w:rsidRPr="00FF5344">
              <w:rPr>
                <w:rFonts w:ascii="Times New Roman" w:hAnsi="Times New Roman" w:cs="Times New Roman"/>
              </w:rPr>
              <w:t>Baticat dhe zbaticat</w:t>
            </w:r>
            <w:r w:rsidRPr="00FF53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AEE4FC9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5377CB2D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35BA729D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14:paraId="4CCBAEC7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3CFCD58B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14:paraId="4A9919C0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  <w:color w:val="2E74B5"/>
              </w:rPr>
            </w:pPr>
          </w:p>
        </w:tc>
      </w:tr>
      <w:tr w:rsidR="00DC667D" w:rsidRPr="00FF5344" w14:paraId="437FE7C0" w14:textId="77777777" w:rsidTr="008A3A8F">
        <w:trPr>
          <w:trHeight w:val="387"/>
          <w:jc w:val="center"/>
        </w:trPr>
        <w:tc>
          <w:tcPr>
            <w:tcW w:w="1801" w:type="dxa"/>
            <w:shd w:val="clear" w:color="auto" w:fill="auto"/>
          </w:tcPr>
          <w:p w14:paraId="67B99433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13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Koha lokale dhe koha zonale. Orientimi në terren</w:t>
            </w:r>
          </w:p>
        </w:tc>
        <w:tc>
          <w:tcPr>
            <w:tcW w:w="1974" w:type="dxa"/>
            <w:shd w:val="clear" w:color="auto" w:fill="auto"/>
          </w:tcPr>
          <w:p w14:paraId="55774477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29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Veprimtaria e erës</w:t>
            </w:r>
          </w:p>
        </w:tc>
        <w:tc>
          <w:tcPr>
            <w:tcW w:w="2160" w:type="dxa"/>
            <w:vMerge/>
            <w:shd w:val="clear" w:color="auto" w:fill="auto"/>
          </w:tcPr>
          <w:p w14:paraId="5B8A5E33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64CA39D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14:paraId="252DBD1E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66BCDDC5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14:paraId="7694BF68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  <w:color w:val="2E74B5"/>
              </w:rPr>
            </w:pPr>
          </w:p>
        </w:tc>
      </w:tr>
      <w:tr w:rsidR="00DC667D" w:rsidRPr="00FF5344" w14:paraId="548DFB15" w14:textId="77777777" w:rsidTr="008A3A8F">
        <w:trPr>
          <w:trHeight w:val="387"/>
          <w:jc w:val="center"/>
        </w:trPr>
        <w:tc>
          <w:tcPr>
            <w:tcW w:w="1801" w:type="dxa"/>
            <w:shd w:val="clear" w:color="auto" w:fill="auto"/>
          </w:tcPr>
          <w:p w14:paraId="1CEA8B0B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14</w:t>
            </w:r>
            <w:r w:rsidRPr="00FF5344">
              <w:rPr>
                <w:rFonts w:ascii="Times New Roman" w:hAnsi="Times New Roman" w:cs="Times New Roman"/>
              </w:rPr>
              <w:t xml:space="preserve">- Punë Praktike Nr. 1.3: </w:t>
            </w:r>
          </w:p>
          <w:p w14:paraId="6CE4D3C0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Përcaktimi i kohës zonale të vendeve me gjatësi të ndryshme gjeografike</w:t>
            </w:r>
          </w:p>
        </w:tc>
        <w:tc>
          <w:tcPr>
            <w:tcW w:w="1974" w:type="dxa"/>
            <w:shd w:val="clear" w:color="auto" w:fill="auto"/>
          </w:tcPr>
          <w:p w14:paraId="219C53C7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30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Veprimtaria e gravitetit</w:t>
            </w:r>
          </w:p>
        </w:tc>
        <w:tc>
          <w:tcPr>
            <w:tcW w:w="2160" w:type="dxa"/>
            <w:vMerge/>
            <w:shd w:val="clear" w:color="auto" w:fill="auto"/>
          </w:tcPr>
          <w:p w14:paraId="0546C9D8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7BA2110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14:paraId="0A932221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4991121F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14:paraId="5D7109B3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  <w:color w:val="2E74B5"/>
              </w:rPr>
            </w:pPr>
          </w:p>
        </w:tc>
      </w:tr>
      <w:tr w:rsidR="00DC667D" w:rsidRPr="00FF5344" w14:paraId="7A7CE402" w14:textId="77777777" w:rsidTr="008A3A8F">
        <w:trPr>
          <w:trHeight w:val="387"/>
          <w:jc w:val="center"/>
        </w:trPr>
        <w:tc>
          <w:tcPr>
            <w:tcW w:w="1801" w:type="dxa"/>
            <w:shd w:val="clear" w:color="auto" w:fill="auto"/>
          </w:tcPr>
          <w:p w14:paraId="65E63369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15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5344">
              <w:rPr>
                <w:rFonts w:ascii="Times New Roman" w:hAnsi="Times New Roman" w:cs="Times New Roman"/>
                <w:bCs/>
              </w:rPr>
              <w:t>Paraqitja grafike e Tokës</w:t>
            </w:r>
          </w:p>
        </w:tc>
        <w:tc>
          <w:tcPr>
            <w:tcW w:w="1974" w:type="dxa"/>
            <w:shd w:val="clear" w:color="auto" w:fill="auto"/>
          </w:tcPr>
          <w:p w14:paraId="4B4F3ABB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31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Veprimtaria e lumenjve. Veprimtaria e akullnajave</w:t>
            </w:r>
          </w:p>
        </w:tc>
        <w:tc>
          <w:tcPr>
            <w:tcW w:w="2160" w:type="dxa"/>
            <w:vMerge/>
            <w:shd w:val="clear" w:color="auto" w:fill="auto"/>
          </w:tcPr>
          <w:p w14:paraId="398CEDE1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E8E9153" w14:textId="77777777" w:rsidR="00DC667D" w:rsidRPr="00FF5344" w:rsidRDefault="00DC667D" w:rsidP="00DC7D4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14:paraId="6E6A0D05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758259FF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14:paraId="24C37C1B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  <w:color w:val="2E74B5"/>
              </w:rPr>
            </w:pPr>
          </w:p>
        </w:tc>
      </w:tr>
      <w:tr w:rsidR="00DC667D" w:rsidRPr="00FF5344" w14:paraId="499D3B85" w14:textId="77777777" w:rsidTr="008A3A8F">
        <w:trPr>
          <w:trHeight w:val="980"/>
          <w:jc w:val="center"/>
        </w:trPr>
        <w:tc>
          <w:tcPr>
            <w:tcW w:w="1801" w:type="dxa"/>
            <w:shd w:val="clear" w:color="auto" w:fill="auto"/>
          </w:tcPr>
          <w:p w14:paraId="24441684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16</w:t>
            </w:r>
            <w:r w:rsidRPr="00FF5344">
              <w:rPr>
                <w:rFonts w:ascii="Times New Roman" w:hAnsi="Times New Roman" w:cs="Times New Roman"/>
              </w:rPr>
              <w:t xml:space="preserve">- Punë praktike Nr. 1.4 </w:t>
            </w:r>
          </w:p>
          <w:p w14:paraId="63208E1B" w14:textId="2B70B96F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F5344">
              <w:rPr>
                <w:rFonts w:ascii="Times New Roman" w:hAnsi="Times New Roman" w:cs="Times New Roman"/>
              </w:rPr>
              <w:t>- Ndryshimet m</w:t>
            </w:r>
            <w:r w:rsidR="00E33521">
              <w:rPr>
                <w:rFonts w:ascii="Times New Roman" w:hAnsi="Times New Roman" w:cs="Times New Roman"/>
              </w:rPr>
              <w:t>es</w:t>
            </w:r>
            <w:r w:rsidRPr="00FF5344">
              <w:rPr>
                <w:rFonts w:ascii="Times New Roman" w:hAnsi="Times New Roman" w:cs="Times New Roman"/>
              </w:rPr>
              <w:t xml:space="preserve"> globit, hartës dhe planit</w:t>
            </w:r>
          </w:p>
        </w:tc>
        <w:tc>
          <w:tcPr>
            <w:tcW w:w="1974" w:type="dxa"/>
            <w:shd w:val="clear" w:color="auto" w:fill="auto"/>
          </w:tcPr>
          <w:p w14:paraId="72F89EF0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32</w:t>
            </w:r>
            <w:r w:rsidRPr="00FF5344">
              <w:rPr>
                <w:rFonts w:ascii="Times New Roman" w:hAnsi="Times New Roman" w:cs="Times New Roman"/>
                <w:bCs/>
              </w:rPr>
              <w:t xml:space="preserve">- </w:t>
            </w:r>
            <w:r w:rsidRPr="00FF5344">
              <w:rPr>
                <w:rFonts w:ascii="Times New Roman" w:hAnsi="Times New Roman" w:cs="Times New Roman"/>
              </w:rPr>
              <w:t>Veprimtaria e bregdetare. Llojet e bregdeteve</w:t>
            </w:r>
          </w:p>
        </w:tc>
        <w:tc>
          <w:tcPr>
            <w:tcW w:w="2160" w:type="dxa"/>
            <w:vMerge/>
            <w:shd w:val="clear" w:color="auto" w:fill="auto"/>
          </w:tcPr>
          <w:p w14:paraId="46F64410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709E02C9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14:paraId="78DDC536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1975" w:type="dxa"/>
            <w:vMerge w:val="restart"/>
            <w:shd w:val="clear" w:color="auto" w:fill="auto"/>
          </w:tcPr>
          <w:p w14:paraId="6EE3B3E8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  <w:color w:val="2E74B5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14:paraId="3079BEE6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  <w:color w:val="2E74B5"/>
              </w:rPr>
            </w:pPr>
          </w:p>
        </w:tc>
      </w:tr>
      <w:tr w:rsidR="00DC667D" w:rsidRPr="00FF5344" w14:paraId="0E67D9F0" w14:textId="77777777" w:rsidTr="008A3A8F">
        <w:trPr>
          <w:trHeight w:val="413"/>
          <w:jc w:val="center"/>
        </w:trPr>
        <w:tc>
          <w:tcPr>
            <w:tcW w:w="1801" w:type="dxa"/>
            <w:vMerge w:val="restart"/>
            <w:shd w:val="clear" w:color="auto" w:fill="auto"/>
          </w:tcPr>
          <w:p w14:paraId="30013F79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lastRenderedPageBreak/>
              <w:t>17</w:t>
            </w: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Pr="00FF5344">
              <w:rPr>
                <w:rFonts w:ascii="Times New Roman" w:hAnsi="Times New Roman" w:cs="Times New Roman"/>
                <w:bCs/>
              </w:rPr>
              <w:t>Përmbajtja e hartës. Llojet e hartave</w:t>
            </w:r>
          </w:p>
        </w:tc>
        <w:tc>
          <w:tcPr>
            <w:tcW w:w="1974" w:type="dxa"/>
            <w:shd w:val="clear" w:color="auto" w:fill="auto"/>
          </w:tcPr>
          <w:p w14:paraId="3AECDCD9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33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</w:rPr>
              <w:t xml:space="preserve"> Përsëritje 2 -Litosfera</w:t>
            </w:r>
          </w:p>
        </w:tc>
        <w:tc>
          <w:tcPr>
            <w:tcW w:w="2160" w:type="dxa"/>
            <w:vMerge/>
            <w:shd w:val="clear" w:color="auto" w:fill="auto"/>
          </w:tcPr>
          <w:p w14:paraId="2BE14D25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7D5955E3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14:paraId="6740D04F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3C8467CD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14:paraId="3E8EFC0A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  <w:color w:val="2E74B5"/>
              </w:rPr>
            </w:pPr>
          </w:p>
        </w:tc>
      </w:tr>
      <w:tr w:rsidR="00DC667D" w:rsidRPr="00FF5344" w14:paraId="6D2EF0A7" w14:textId="77777777" w:rsidTr="008A3A8F">
        <w:trPr>
          <w:trHeight w:val="412"/>
          <w:jc w:val="center"/>
        </w:trPr>
        <w:tc>
          <w:tcPr>
            <w:tcW w:w="1801" w:type="dxa"/>
            <w:vMerge/>
            <w:shd w:val="clear" w:color="auto" w:fill="auto"/>
          </w:tcPr>
          <w:p w14:paraId="4120788C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14:paraId="15BD5AB8" w14:textId="77777777" w:rsidR="00DC667D" w:rsidRPr="00FF5344" w:rsidRDefault="00DC667D" w:rsidP="004912C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34</w:t>
            </w:r>
            <w:r w:rsidRPr="00FF5344">
              <w:rPr>
                <w:rFonts w:ascii="Times New Roman" w:hAnsi="Times New Roman" w:cs="Times New Roman"/>
                <w:bCs/>
              </w:rPr>
              <w:t xml:space="preserve">- </w:t>
            </w:r>
            <w:r w:rsidR="004912C8">
              <w:rPr>
                <w:rFonts w:ascii="Times New Roman" w:hAnsi="Times New Roman" w:cs="Times New Roman"/>
              </w:rPr>
              <w:t xml:space="preserve">Testim 1 </w:t>
            </w:r>
          </w:p>
        </w:tc>
        <w:tc>
          <w:tcPr>
            <w:tcW w:w="2160" w:type="dxa"/>
            <w:vMerge/>
            <w:shd w:val="clear" w:color="auto" w:fill="auto"/>
          </w:tcPr>
          <w:p w14:paraId="1C4DFFBD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7758C6A8" w14:textId="77777777" w:rsidR="00DC667D" w:rsidRPr="00FF5344" w:rsidRDefault="00DC667D" w:rsidP="00DC7D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14:paraId="23CA026F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17CC2947" w14:textId="77777777" w:rsidR="00DC667D" w:rsidRPr="00FF5344" w:rsidRDefault="00DC667D" w:rsidP="00DC7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14:paraId="0E58512D" w14:textId="77777777" w:rsidR="00DC667D" w:rsidRPr="00FF5344" w:rsidRDefault="00DC667D" w:rsidP="00DC7D44">
            <w:pPr>
              <w:rPr>
                <w:rFonts w:ascii="Times New Roman" w:hAnsi="Times New Roman" w:cs="Times New Roman"/>
                <w:bCs/>
                <w:color w:val="2E74B5"/>
              </w:rPr>
            </w:pPr>
          </w:p>
        </w:tc>
      </w:tr>
    </w:tbl>
    <w:p w14:paraId="3CD3378C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E06B986" w14:textId="77777777" w:rsidR="00DC667D" w:rsidRDefault="00DC667D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7FDFB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757C8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F6614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BDF9D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E556A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F9302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782DA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3B7D8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09A5C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E7A71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BEB4F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F209F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35564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FD13E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B115D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5EE76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9D7E4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C3A6A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9E69F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1541A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44A54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44D08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C27EA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40729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390DA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8D6AE" w14:textId="77777777" w:rsidR="004912C8" w:rsidRDefault="004912C8" w:rsidP="00DC667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0C919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F53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6AF8F89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822513D" w14:textId="77777777" w:rsidR="00DC667D" w:rsidRPr="004912C8" w:rsidRDefault="004912C8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4912C8">
        <w:rPr>
          <w:rFonts w:ascii="Times New Roman" w:hAnsi="Times New Roman" w:cs="Times New Roman"/>
          <w:b/>
          <w:color w:val="0000CC"/>
          <w:sz w:val="24"/>
          <w:szCs w:val="24"/>
        </w:rPr>
        <w:lastRenderedPageBreak/>
        <w:t>PLANI DYMUJOR SHTATOR-TETOR</w:t>
      </w:r>
    </w:p>
    <w:p w14:paraId="47935C2A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7B438A46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F534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FUSHA E KURRIKULËS: </w:t>
      </w:r>
      <w:r w:rsidRPr="00FF5344">
        <w:rPr>
          <w:rFonts w:ascii="Times New Roman" w:hAnsi="Times New Roman" w:cs="Times New Roman"/>
          <w:bCs/>
          <w:color w:val="0000CC"/>
          <w:sz w:val="24"/>
          <w:szCs w:val="24"/>
        </w:rPr>
        <w:t>SHOQËRIA DHE MJEDISI</w:t>
      </w:r>
      <w:r w:rsidRPr="00FF534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 LËNDA MËSIMORE: </w:t>
      </w:r>
      <w:r w:rsidRPr="00FF5344">
        <w:rPr>
          <w:rFonts w:ascii="Times New Roman" w:hAnsi="Times New Roman" w:cs="Times New Roman"/>
          <w:bCs/>
          <w:color w:val="0000CC"/>
          <w:sz w:val="24"/>
          <w:szCs w:val="24"/>
        </w:rPr>
        <w:t>GJEOGRAFI</w:t>
      </w:r>
      <w:r w:rsidRPr="00FF534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 KLASA: </w:t>
      </w:r>
      <w:r w:rsidRPr="00FF5344">
        <w:rPr>
          <w:rFonts w:ascii="Times New Roman" w:hAnsi="Times New Roman" w:cs="Times New Roman"/>
          <w:bCs/>
          <w:color w:val="0000CC"/>
          <w:sz w:val="24"/>
          <w:szCs w:val="24"/>
        </w:rPr>
        <w:t>6 (E GJASHTË)</w:t>
      </w:r>
    </w:p>
    <w:p w14:paraId="691CA985" w14:textId="77777777" w:rsidR="00DC667D" w:rsidRPr="00FF5344" w:rsidRDefault="00DC667D" w:rsidP="00DC667D">
      <w:pPr>
        <w:ind w:firstLine="360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0BA04A88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F5344">
        <w:rPr>
          <w:rFonts w:ascii="Times New Roman" w:hAnsi="Times New Roman" w:cs="Times New Roman"/>
          <w:b/>
          <w:sz w:val="24"/>
          <w:szCs w:val="24"/>
        </w:rPr>
        <w:t>Tema mësimore:</w:t>
      </w:r>
      <w:r w:rsidRPr="00FF5344">
        <w:rPr>
          <w:rFonts w:ascii="Times New Roman" w:hAnsi="Times New Roman" w:cs="Times New Roman"/>
          <w:sz w:val="24"/>
          <w:szCs w:val="24"/>
        </w:rPr>
        <w:t xml:space="preserve"> </w:t>
      </w:r>
      <w:r w:rsidRPr="00FF5344">
        <w:rPr>
          <w:rFonts w:ascii="Times New Roman" w:hAnsi="Times New Roman" w:cs="Times New Roman"/>
          <w:bCs/>
          <w:sz w:val="24"/>
          <w:szCs w:val="24"/>
        </w:rPr>
        <w:t>Vendi dhe hapësira</w:t>
      </w:r>
    </w:p>
    <w:p w14:paraId="1F57F682" w14:textId="77777777" w:rsidR="00DC667D" w:rsidRPr="00FF5344" w:rsidRDefault="00DC667D" w:rsidP="00DC667D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F5344">
        <w:rPr>
          <w:rFonts w:ascii="Times New Roman" w:hAnsi="Times New Roman" w:cs="Times New Roman"/>
          <w:b/>
          <w:sz w:val="24"/>
          <w:szCs w:val="24"/>
        </w:rPr>
        <w:t xml:space="preserve">Rezultatet e të nxënit për kompetencat kryesore të shkallës që synohen të arrihen përmes shtjellimit të  temës/ve: </w:t>
      </w:r>
      <w:r w:rsidRPr="00FF5344">
        <w:rPr>
          <w:rFonts w:ascii="Times New Roman" w:hAnsi="Times New Roman" w:cs="Times New Roman"/>
          <w:sz w:val="24"/>
          <w:szCs w:val="24"/>
        </w:rPr>
        <w:t xml:space="preserve">I.1; I.2; I.6; I.7; I.8; II.1; II.5; II.6; II.7; II.8; III.2; III.4; III.5; III.7; III.8; IV.3; IV.5; IV.7; IV.8; V.6; V.10; VI.5; VI.8 </w:t>
      </w:r>
    </w:p>
    <w:p w14:paraId="0C98AE6C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F5344">
        <w:rPr>
          <w:rFonts w:ascii="Times New Roman" w:hAnsi="Times New Roman" w:cs="Times New Roman"/>
          <w:b/>
          <w:sz w:val="24"/>
          <w:szCs w:val="24"/>
        </w:rPr>
        <w:t xml:space="preserve">Rezultatet e të nxënit të fushës </w:t>
      </w:r>
      <w:proofErr w:type="spellStart"/>
      <w:r w:rsidRPr="00FF5344">
        <w:rPr>
          <w:rFonts w:ascii="Times New Roman" w:hAnsi="Times New Roman" w:cs="Times New Roman"/>
          <w:b/>
          <w:sz w:val="24"/>
          <w:szCs w:val="24"/>
        </w:rPr>
        <w:t>kurrikulare</w:t>
      </w:r>
      <w:proofErr w:type="spellEnd"/>
      <w:r w:rsidRPr="00FF5344">
        <w:rPr>
          <w:rFonts w:ascii="Times New Roman" w:hAnsi="Times New Roman" w:cs="Times New Roman"/>
          <w:b/>
          <w:sz w:val="24"/>
          <w:szCs w:val="24"/>
        </w:rPr>
        <w:t xml:space="preserve"> të shkallës që synohen të arrihen përmes shtjellimit të temës/</w:t>
      </w:r>
      <w:proofErr w:type="spellStart"/>
      <w:r w:rsidRPr="00FF5344">
        <w:rPr>
          <w:rFonts w:ascii="Times New Roman" w:hAnsi="Times New Roman" w:cs="Times New Roman"/>
          <w:b/>
          <w:sz w:val="24"/>
          <w:szCs w:val="24"/>
        </w:rPr>
        <w:t>ave</w:t>
      </w:r>
      <w:proofErr w:type="spellEnd"/>
      <w:r w:rsidRPr="00FF53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F5344">
        <w:rPr>
          <w:rFonts w:ascii="Times New Roman" w:hAnsi="Times New Roman" w:cs="Times New Roman"/>
          <w:sz w:val="24"/>
          <w:szCs w:val="24"/>
        </w:rPr>
        <w:t>I.2; I.4; I.5; I.6;  II; III.</w:t>
      </w:r>
    </w:p>
    <w:tbl>
      <w:tblPr>
        <w:tblpPr w:leftFromText="180" w:rightFromText="180" w:vertAnchor="text" w:horzAnchor="margin" w:tblpXSpec="center" w:tblpY="107"/>
        <w:tblW w:w="15352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060"/>
        <w:gridCol w:w="2340"/>
        <w:gridCol w:w="828"/>
        <w:gridCol w:w="2250"/>
        <w:gridCol w:w="1834"/>
        <w:gridCol w:w="2036"/>
        <w:gridCol w:w="1564"/>
      </w:tblGrid>
      <w:tr w:rsidR="00DC667D" w:rsidRPr="00FF5344" w14:paraId="30E26B61" w14:textId="77777777" w:rsidTr="008A3A8F">
        <w:trPr>
          <w:trHeight w:val="1690"/>
        </w:trPr>
        <w:tc>
          <w:tcPr>
            <w:tcW w:w="144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58682CDD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8E0D00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95965C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Temat mësimore</w:t>
            </w:r>
          </w:p>
        </w:tc>
        <w:tc>
          <w:tcPr>
            <w:tcW w:w="306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40B62DB3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04039F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0BAB33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Rezultatet e të nxënit për tema mësimore</w:t>
            </w: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03B3A576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DF62DB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E02DDF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Njësitë</w:t>
            </w:r>
          </w:p>
          <w:p w14:paraId="3C4C9456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mësimore</w:t>
            </w:r>
          </w:p>
        </w:tc>
        <w:tc>
          <w:tcPr>
            <w:tcW w:w="8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  <w:textDirection w:val="btLr"/>
          </w:tcPr>
          <w:p w14:paraId="60E3764A" w14:textId="77777777" w:rsidR="00DC667D" w:rsidRPr="00FF5344" w:rsidRDefault="00DC667D" w:rsidP="00DC7D4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Koha mësimore (orë mësimore)</w:t>
            </w:r>
          </w:p>
        </w:tc>
        <w:tc>
          <w:tcPr>
            <w:tcW w:w="225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113DE6ED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D0D71C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D90BCF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Metodologjia e mësimdhënies</w:t>
            </w:r>
          </w:p>
        </w:tc>
        <w:tc>
          <w:tcPr>
            <w:tcW w:w="1834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2DA6FEB5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863EFE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2B7CEE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Metodologjia  e vlerësimit</w:t>
            </w:r>
          </w:p>
        </w:tc>
        <w:tc>
          <w:tcPr>
            <w:tcW w:w="2036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1E64643F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6677B1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Ndërlidhja me lëndë tjera mësimore, me çështjet </w:t>
            </w:r>
            <w:proofErr w:type="spellStart"/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ndërkurrikulare</w:t>
            </w:r>
            <w:proofErr w:type="spellEnd"/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dhe situatat jetësore</w:t>
            </w:r>
          </w:p>
        </w:tc>
        <w:tc>
          <w:tcPr>
            <w:tcW w:w="1564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520A7A9F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0EFDE0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E6B98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Burimet</w:t>
            </w:r>
          </w:p>
        </w:tc>
      </w:tr>
      <w:tr w:rsidR="00DC667D" w:rsidRPr="00FF5344" w14:paraId="02B572CB" w14:textId="77777777" w:rsidTr="00DC7D44">
        <w:trPr>
          <w:trHeight w:val="318"/>
        </w:trPr>
        <w:tc>
          <w:tcPr>
            <w:tcW w:w="1440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93E34D0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7D01D4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BBFC00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BF91F8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4FCE9B" w14:textId="77777777" w:rsidR="00DC667D" w:rsidRPr="00FF5344" w:rsidRDefault="00DC667D" w:rsidP="00DC7D44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46B5DF5C" w14:textId="77777777" w:rsidR="00DC667D" w:rsidRPr="004912C8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4A469819" w14:textId="77777777" w:rsidR="00DC667D" w:rsidRPr="004912C8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4912C8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Tema I</w:t>
            </w:r>
          </w:p>
          <w:p w14:paraId="1145E275" w14:textId="219DCE5D" w:rsidR="00DC667D" w:rsidRPr="00FF5344" w:rsidRDefault="00DC667D" w:rsidP="008A3A8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2C8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Vendi dhe </w:t>
            </w:r>
            <w:r w:rsidR="008A3A8F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h</w:t>
            </w:r>
            <w:r w:rsidRPr="004912C8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apësira</w:t>
            </w:r>
          </w:p>
        </w:tc>
        <w:tc>
          <w:tcPr>
            <w:tcW w:w="3060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10D6125" w14:textId="77777777" w:rsidR="00DC667D" w:rsidRPr="00FF5344" w:rsidRDefault="00DC667D" w:rsidP="00DC7D44">
            <w:pPr>
              <w:pStyle w:val="TableParagraph"/>
              <w:tabs>
                <w:tab w:val="left" w:pos="241"/>
              </w:tabs>
              <w:autoSpaceDE w:val="0"/>
              <w:autoSpaceDN w:val="0"/>
              <w:spacing w:before="1" w:line="276" w:lineRule="auto"/>
              <w:ind w:right="101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Përshkruan përmes shembujve kuptimin e koncepteve që përdoren nga gjeografët për organizimin e kërkimeve të tyre:</w:t>
            </w:r>
            <w:r w:rsidRPr="00FF53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vendndodhja, vendi, mjedisi, rajoni dhe ndërveprimi.</w:t>
            </w:r>
          </w:p>
          <w:p w14:paraId="39549C96" w14:textId="77777777" w:rsidR="00DC667D" w:rsidRPr="00FF5344" w:rsidRDefault="00DC667D" w:rsidP="00DC7D44">
            <w:pPr>
              <w:pStyle w:val="TableParagraph"/>
              <w:tabs>
                <w:tab w:val="left" w:pos="241"/>
              </w:tabs>
              <w:autoSpaceDE w:val="0"/>
              <w:autoSpaceDN w:val="0"/>
              <w:spacing w:before="5" w:line="276" w:lineRule="auto"/>
              <w:ind w:right="191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Përshkruan formën e tokës, përmasat e saj</w:t>
            </w:r>
            <w:r w:rsidRPr="00FF53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dhe rëndësinë e</w:t>
            </w:r>
            <w:r w:rsidRPr="00FF53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tyre.</w:t>
            </w:r>
          </w:p>
          <w:p w14:paraId="7E07FFA7" w14:textId="77777777" w:rsidR="00DC667D" w:rsidRPr="00FF5344" w:rsidRDefault="00DC667D" w:rsidP="00DC7D44">
            <w:pPr>
              <w:pStyle w:val="TableParagraph"/>
              <w:tabs>
                <w:tab w:val="left" w:pos="241"/>
              </w:tabs>
              <w:autoSpaceDE w:val="0"/>
              <w:autoSpaceDN w:val="0"/>
              <w:spacing w:before="5" w:line="276" w:lineRule="auto"/>
              <w:ind w:right="191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Identifikon veçoritë kryesore </w:t>
            </w:r>
            <w:proofErr w:type="spellStart"/>
            <w:r w:rsidRPr="00FF5344">
              <w:rPr>
                <w:rFonts w:ascii="Times New Roman" w:hAnsi="Times New Roman" w:cs="Times New Roman"/>
              </w:rPr>
              <w:t>tё</w:t>
            </w:r>
            <w:proofErr w:type="spellEnd"/>
            <w:r w:rsidRPr="00FF5344">
              <w:rPr>
                <w:rFonts w:ascii="Times New Roman" w:hAnsi="Times New Roman" w:cs="Times New Roman"/>
              </w:rPr>
              <w:t xml:space="preserve"> Tokës e</w:t>
            </w:r>
            <w:r w:rsidRPr="00FF534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 xml:space="preserve">sistemit diellor, të planetëve, asteroideve, kometave, satelitëve dhe hënës si trup </w:t>
            </w:r>
            <w:r w:rsidRPr="00FF5344">
              <w:rPr>
                <w:rFonts w:ascii="Times New Roman" w:hAnsi="Times New Roman" w:cs="Times New Roman"/>
              </w:rPr>
              <w:lastRenderedPageBreak/>
              <w:t>qiellor e satelit natyror i</w:t>
            </w:r>
            <w:r w:rsidRPr="00FF53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5344">
              <w:rPr>
                <w:rFonts w:ascii="Times New Roman" w:hAnsi="Times New Roman" w:cs="Times New Roman"/>
                <w:spacing w:val="-4"/>
              </w:rPr>
              <w:t>Tokës.</w:t>
            </w:r>
          </w:p>
          <w:p w14:paraId="13E7AFB8" w14:textId="77777777" w:rsidR="00DC667D" w:rsidRPr="00FF5344" w:rsidRDefault="00DC667D" w:rsidP="00DC7D44">
            <w:pPr>
              <w:pStyle w:val="TableParagraph"/>
              <w:tabs>
                <w:tab w:val="left" w:pos="241"/>
              </w:tabs>
              <w:autoSpaceDE w:val="0"/>
              <w:autoSpaceDN w:val="0"/>
              <w:spacing w:before="5" w:line="276" w:lineRule="auto"/>
              <w:ind w:right="191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Vlerëson rëndësinë e diellit për dukuritë gjeografike.</w:t>
            </w:r>
          </w:p>
          <w:p w14:paraId="3A4CD7AC" w14:textId="1E86A939" w:rsidR="00DC667D" w:rsidRPr="00FF5344" w:rsidRDefault="00DC667D" w:rsidP="00DC7D44">
            <w:pPr>
              <w:pStyle w:val="TableParagraph"/>
              <w:tabs>
                <w:tab w:val="left" w:pos="241"/>
              </w:tabs>
              <w:autoSpaceDE w:val="0"/>
              <w:autoSpaceDN w:val="0"/>
              <w:spacing w:before="13" w:line="276" w:lineRule="auto"/>
              <w:ind w:right="638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Identifikon provat dhe pasojat e lëvizjes</w:t>
            </w:r>
            <w:r w:rsidRPr="00FF534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së Tokës rreth boshtit të</w:t>
            </w:r>
            <w:r w:rsidRPr="00FF53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vet.</w:t>
            </w:r>
          </w:p>
          <w:p w14:paraId="30FAB34F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Shpjegon rrjedhojat e lëvizjes së tokës</w:t>
            </w:r>
            <w:r w:rsidRPr="00FF53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rreth diellit.</w:t>
            </w:r>
          </w:p>
          <w:p w14:paraId="1CBD9EAA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Përcakton kohën vendore dhe zonale në vende</w:t>
            </w:r>
            <w:r w:rsidRPr="00FF53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të ndryshme në bazë të gjatësisë së tyre gjeografike.</w:t>
            </w:r>
          </w:p>
          <w:p w14:paraId="317CA5BE" w14:textId="77777777" w:rsidR="00DC667D" w:rsidRPr="00FF5344" w:rsidRDefault="00DC667D" w:rsidP="00DC7D44">
            <w:pPr>
              <w:pStyle w:val="TableParagraph"/>
              <w:tabs>
                <w:tab w:val="left" w:pos="241"/>
              </w:tabs>
              <w:autoSpaceDE w:val="0"/>
              <w:autoSpaceDN w:val="0"/>
              <w:spacing w:before="8" w:line="276" w:lineRule="auto"/>
              <w:ind w:right="385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Përshkruan mënyrat e orientimit në natyrë</w:t>
            </w:r>
            <w:r w:rsidRPr="00FF534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(me anë të diellit, orës, myshqeve, yllit polar, busullës, objekteve fetare,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etj.).</w:t>
            </w:r>
          </w:p>
          <w:p w14:paraId="15EF3687" w14:textId="77777777" w:rsidR="00DC667D" w:rsidRPr="00FF5344" w:rsidRDefault="00DC667D" w:rsidP="00DC7D44">
            <w:pPr>
              <w:pStyle w:val="TableParagraph"/>
              <w:tabs>
                <w:tab w:val="left" w:pos="241"/>
              </w:tabs>
              <w:autoSpaceDE w:val="0"/>
              <w:autoSpaceDN w:val="0"/>
              <w:spacing w:before="6" w:line="276" w:lineRule="auto"/>
              <w:ind w:right="297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Krahason hartën dhe globin duke treguar ngjashmëritë dhe dallimet mes tyre (elementet matematike dhe gjeografike të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hartës).</w:t>
            </w:r>
          </w:p>
          <w:p w14:paraId="150B9DFB" w14:textId="77777777" w:rsidR="00DC667D" w:rsidRPr="00FF5344" w:rsidRDefault="00DC667D" w:rsidP="00DC7D44">
            <w:pPr>
              <w:pStyle w:val="TableParagraph"/>
              <w:tabs>
                <w:tab w:val="left" w:pos="241"/>
              </w:tabs>
              <w:autoSpaceDE w:val="0"/>
              <w:autoSpaceDN w:val="0"/>
              <w:spacing w:before="8" w:line="276" w:lineRule="auto"/>
              <w:ind w:right="285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Mat distanca në vijë ajrore dhe distanca</w:t>
            </w:r>
            <w:r w:rsidRPr="00FF53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rrugore në harta me shkallë zvogëlimi të</w:t>
            </w:r>
            <w:r w:rsidRPr="00FF53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ndryshme.</w:t>
            </w:r>
          </w:p>
          <w:p w14:paraId="79B85DDA" w14:textId="77777777" w:rsidR="00DC667D" w:rsidRPr="00FF5344" w:rsidRDefault="00DC667D" w:rsidP="00DC7D44">
            <w:pPr>
              <w:pStyle w:val="TableParagraph"/>
              <w:tabs>
                <w:tab w:val="left" w:pos="241"/>
              </w:tabs>
              <w:autoSpaceDE w:val="0"/>
              <w:autoSpaceDN w:val="0"/>
              <w:spacing w:before="19" w:line="276" w:lineRule="auto"/>
              <w:ind w:right="447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Shpjegon ndërtimin e sistemit të</w:t>
            </w:r>
            <w:r w:rsidRPr="00FF53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 xml:space="preserve">koordinatave </w:t>
            </w:r>
            <w:r w:rsidRPr="00FF5344">
              <w:rPr>
                <w:rFonts w:ascii="Times New Roman" w:hAnsi="Times New Roman" w:cs="Times New Roman"/>
              </w:rPr>
              <w:lastRenderedPageBreak/>
              <w:t>gjeografike (rrjetin e paraleleve dhe meridianëve, gjerësinë dhe gjatësinë gjeografike).</w:t>
            </w:r>
          </w:p>
          <w:p w14:paraId="30F572D3" w14:textId="77777777" w:rsidR="00DC667D" w:rsidRPr="00FF5344" w:rsidRDefault="00DC667D" w:rsidP="00DC7D44">
            <w:pPr>
              <w:pStyle w:val="TableParagraph"/>
              <w:tabs>
                <w:tab w:val="left" w:pos="258"/>
              </w:tabs>
              <w:autoSpaceDE w:val="0"/>
              <w:autoSpaceDN w:val="0"/>
              <w:spacing w:before="1" w:line="276" w:lineRule="auto"/>
              <w:ind w:right="97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Përshkruan përmbajtjen e hartës-elementet gjeografike të hartës.</w:t>
            </w: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342E197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FF5344">
              <w:rPr>
                <w:rFonts w:ascii="Times New Roman" w:hAnsi="Times New Roman" w:cs="Times New Roman"/>
              </w:rPr>
              <w:t>- Gjeografia dhe roli i saj</w:t>
            </w:r>
          </w:p>
        </w:tc>
        <w:tc>
          <w:tcPr>
            <w:tcW w:w="828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7D54EF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D44711D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5B455A1" w14:textId="2F16B7A4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Punë në grup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1245D124" w14:textId="158FD071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Punë në dyshe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1B7508C7" w14:textId="493C4BED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Punë individuale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73DE84B2" w14:textId="2939AAE0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Bashkëbisedim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3A9588AA" w14:textId="245D1CCF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Përdorimi</w:t>
            </w:r>
            <w:r w:rsidR="00F54E84">
              <w:rPr>
                <w:rFonts w:ascii="Times New Roman" w:hAnsi="Times New Roman" w:cs="Times New Roman"/>
              </w:rPr>
              <w:t xml:space="preserve"> i</w:t>
            </w:r>
            <w:r w:rsidRPr="00FF5344">
              <w:rPr>
                <w:rFonts w:ascii="Times New Roman" w:hAnsi="Times New Roman" w:cs="Times New Roman"/>
              </w:rPr>
              <w:t xml:space="preserve"> TIK</w:t>
            </w:r>
            <w:r w:rsidR="00F54E84">
              <w:rPr>
                <w:rFonts w:ascii="Times New Roman" w:hAnsi="Times New Roman" w:cs="Times New Roman"/>
              </w:rPr>
              <w:t>-ut.</w:t>
            </w:r>
          </w:p>
          <w:p w14:paraId="15A8C018" w14:textId="2326E4FA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Hulumtim dhe zbulim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05DE2680" w14:textId="262B1201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FF5344">
              <w:rPr>
                <w:rFonts w:ascii="Times New Roman" w:hAnsi="Times New Roman" w:cs="Times New Roman"/>
                <w:i/>
                <w:iCs/>
              </w:rPr>
              <w:t>Brainstorming</w:t>
            </w:r>
            <w:proofErr w:type="spellEnd"/>
            <w:r w:rsidR="00F54E84">
              <w:rPr>
                <w:rFonts w:ascii="Times New Roman" w:hAnsi="Times New Roman" w:cs="Times New Roman"/>
              </w:rPr>
              <w:t>.</w:t>
            </w:r>
          </w:p>
          <w:p w14:paraId="36779E72" w14:textId="5D5E7944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Diskutime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260639C2" w14:textId="0C5F1BCB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Debat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57E27FBF" w14:textId="7CEC7FFA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Lojë me role.</w:t>
            </w:r>
          </w:p>
          <w:p w14:paraId="274BAC0A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</w:rPr>
            </w:pPr>
          </w:p>
          <w:p w14:paraId="1D13B375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</w:rPr>
            </w:pPr>
          </w:p>
          <w:p w14:paraId="17D84F58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FF5344">
              <w:rPr>
                <w:rFonts w:ascii="Times New Roman" w:hAnsi="Times New Roman" w:cs="Times New Roman"/>
                <w:b/>
                <w:i/>
              </w:rPr>
              <w:t>Ose e shprehur edhe si:</w:t>
            </w:r>
          </w:p>
          <w:p w14:paraId="6068B384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Mësimdhënie e drejtpërdrejtë </w:t>
            </w:r>
            <w:r w:rsidRPr="00FF5344">
              <w:rPr>
                <w:rFonts w:ascii="Times New Roman" w:hAnsi="Times New Roman" w:cs="Times New Roman"/>
              </w:rPr>
              <w:lastRenderedPageBreak/>
              <w:t>(shpjegim, biseda, sqarim, ushtrime praktike dhe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shembujt).</w:t>
            </w:r>
          </w:p>
          <w:p w14:paraId="2BBBB2E9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Mësimdhënie jo e drejtpërdrejtë (shqyrtimi, zbulimi, zgjidhja e</w:t>
            </w:r>
            <w:r w:rsidRPr="00FF53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problemeve).</w:t>
            </w:r>
          </w:p>
          <w:p w14:paraId="5ACB53F5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Mësimdhënia me anë të pyetjeve (teknika e pyetjeve drejtuar</w:t>
            </w:r>
            <w:r w:rsidRPr="00FF53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nxënësve).</w:t>
            </w:r>
          </w:p>
          <w:p w14:paraId="4560CA80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Diskutimi dhe të nxënit në bashkëpunim (në grupe të vogla, grupe më të mëdha dhe me të gjithë</w:t>
            </w:r>
            <w:r w:rsidRPr="00FF53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nxënësit).</w:t>
            </w:r>
          </w:p>
          <w:p w14:paraId="2D456AF1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Mësimdhënie që nxit të menduarit kritik, krijues dhe zgjidhjen e</w:t>
            </w:r>
            <w:r w:rsidRPr="00FF53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problemeve.</w:t>
            </w:r>
          </w:p>
          <w:p w14:paraId="5B245C3E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Të mësuarit dhe të nxënit përmes mjeteve multimediale e në veçanti përmes</w:t>
            </w:r>
            <w:r w:rsidRPr="00FF534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kompjuterit.</w:t>
            </w:r>
          </w:p>
          <w:p w14:paraId="1CF3954F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Mësimdhënie që nxit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hulumtimin.</w:t>
            </w:r>
          </w:p>
          <w:p w14:paraId="47B3C8EC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Të mësuarit në natyrë (sa herë që </w:t>
            </w:r>
            <w:r w:rsidRPr="00FF5344">
              <w:rPr>
                <w:rFonts w:ascii="Times New Roman" w:hAnsi="Times New Roman" w:cs="Times New Roman"/>
              </w:rPr>
              <w:lastRenderedPageBreak/>
              <w:t>është e</w:t>
            </w:r>
            <w:r w:rsidRPr="00FF53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mundur).</w:t>
            </w:r>
          </w:p>
        </w:tc>
        <w:tc>
          <w:tcPr>
            <w:tcW w:w="1834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72FDBAD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lastRenderedPageBreak/>
              <w:t>- Vlerësim me gojë;</w:t>
            </w:r>
          </w:p>
          <w:p w14:paraId="620B62CC" w14:textId="37B9F86A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="00F54E84" w:rsidRPr="00FF5344">
              <w:rPr>
                <w:rFonts w:ascii="Times New Roman" w:hAnsi="Times New Roman" w:cs="Times New Roman"/>
              </w:rPr>
              <w:t xml:space="preserve">lerësim </w:t>
            </w:r>
            <w:r w:rsidRPr="00FF5344">
              <w:rPr>
                <w:rFonts w:ascii="Times New Roman" w:hAnsi="Times New Roman" w:cs="Times New Roman"/>
              </w:rPr>
              <w:t>i punës në grup;</w:t>
            </w:r>
          </w:p>
          <w:p w14:paraId="69DA1BFA" w14:textId="747BC0CA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="00F54E84" w:rsidRPr="00FF5344">
              <w:rPr>
                <w:rFonts w:ascii="Times New Roman" w:hAnsi="Times New Roman" w:cs="Times New Roman"/>
              </w:rPr>
              <w:t xml:space="preserve">lerësim </w:t>
            </w:r>
            <w:r w:rsidRPr="00FF5344">
              <w:rPr>
                <w:rFonts w:ascii="Times New Roman" w:hAnsi="Times New Roman" w:cs="Times New Roman"/>
              </w:rPr>
              <w:t>i punës praktike;</w:t>
            </w:r>
          </w:p>
          <w:p w14:paraId="6F7026ED" w14:textId="4A9FEDC2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="00F54E84" w:rsidRPr="00FF5344">
              <w:rPr>
                <w:rFonts w:ascii="Times New Roman" w:hAnsi="Times New Roman" w:cs="Times New Roman"/>
              </w:rPr>
              <w:t xml:space="preserve">lerësim </w:t>
            </w:r>
            <w:r w:rsidRPr="00FF5344">
              <w:rPr>
                <w:rFonts w:ascii="Times New Roman" w:hAnsi="Times New Roman" w:cs="Times New Roman"/>
              </w:rPr>
              <w:t>i detyrës së shtëpisë;</w:t>
            </w:r>
          </w:p>
          <w:p w14:paraId="3C923B86" w14:textId="7471065D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="00F54E84" w:rsidRPr="00FF5344">
              <w:rPr>
                <w:rFonts w:ascii="Times New Roman" w:hAnsi="Times New Roman" w:cs="Times New Roman"/>
              </w:rPr>
              <w:t xml:space="preserve">lerësim </w:t>
            </w:r>
            <w:r w:rsidRPr="00FF5344">
              <w:rPr>
                <w:rFonts w:ascii="Times New Roman" w:hAnsi="Times New Roman" w:cs="Times New Roman"/>
              </w:rPr>
              <w:t>i ese-ve;</w:t>
            </w:r>
          </w:p>
          <w:p w14:paraId="51024D09" w14:textId="2F0E044A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="00F54E84" w:rsidRPr="00FF5344">
              <w:rPr>
                <w:rFonts w:ascii="Times New Roman" w:hAnsi="Times New Roman" w:cs="Times New Roman"/>
              </w:rPr>
              <w:t xml:space="preserve">lerësim </w:t>
            </w:r>
            <w:r w:rsidRPr="00FF5344">
              <w:rPr>
                <w:rFonts w:ascii="Times New Roman" w:hAnsi="Times New Roman" w:cs="Times New Roman"/>
              </w:rPr>
              <w:t>me shkrim;</w:t>
            </w:r>
          </w:p>
          <w:p w14:paraId="60522570" w14:textId="47C750F1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="00F54E84" w:rsidRPr="00FF5344">
              <w:rPr>
                <w:rFonts w:ascii="Times New Roman" w:hAnsi="Times New Roman" w:cs="Times New Roman"/>
              </w:rPr>
              <w:t xml:space="preserve">lerësim </w:t>
            </w:r>
            <w:r w:rsidRPr="00FF5344">
              <w:rPr>
                <w:rFonts w:ascii="Times New Roman" w:hAnsi="Times New Roman" w:cs="Times New Roman"/>
              </w:rPr>
              <w:t>i lojës me role;</w:t>
            </w:r>
          </w:p>
          <w:p w14:paraId="4A732B5A" w14:textId="44790105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="00F54E84" w:rsidRPr="00FF5344">
              <w:rPr>
                <w:rFonts w:ascii="Times New Roman" w:hAnsi="Times New Roman" w:cs="Times New Roman"/>
              </w:rPr>
              <w:t xml:space="preserve">lerësim </w:t>
            </w:r>
            <w:r w:rsidRPr="00FF5344">
              <w:rPr>
                <w:rFonts w:ascii="Times New Roman" w:hAnsi="Times New Roman" w:cs="Times New Roman"/>
              </w:rPr>
              <w:t>i projekte/detyra tematike;</w:t>
            </w:r>
          </w:p>
          <w:p w14:paraId="3F530A97" w14:textId="712903FD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="00F54E84" w:rsidRPr="00FF5344">
              <w:rPr>
                <w:rFonts w:ascii="Times New Roman" w:hAnsi="Times New Roman" w:cs="Times New Roman"/>
              </w:rPr>
              <w:t xml:space="preserve">lerësim </w:t>
            </w:r>
            <w:r w:rsidRPr="00FF5344">
              <w:rPr>
                <w:rFonts w:ascii="Times New Roman" w:hAnsi="Times New Roman" w:cs="Times New Roman"/>
              </w:rPr>
              <w:t>me dosje;</w:t>
            </w:r>
          </w:p>
          <w:p w14:paraId="6FCA1619" w14:textId="4D8B05AF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="00F54E84" w:rsidRPr="00FF5344">
              <w:rPr>
                <w:rFonts w:ascii="Times New Roman" w:hAnsi="Times New Roman" w:cs="Times New Roman"/>
              </w:rPr>
              <w:t xml:space="preserve">etëvlerësim </w:t>
            </w:r>
            <w:r w:rsidRPr="00FF5344">
              <w:rPr>
                <w:rFonts w:ascii="Times New Roman" w:hAnsi="Times New Roman" w:cs="Times New Roman"/>
              </w:rPr>
              <w:t>etj.</w:t>
            </w:r>
          </w:p>
          <w:p w14:paraId="36BEB5B8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D4E1867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80B08F9" w14:textId="77777777" w:rsidR="00DC667D" w:rsidRPr="00FF5344" w:rsidRDefault="00DC667D" w:rsidP="00DC7D4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344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Lidhje me fushën e</w:t>
            </w: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Shkencave të Natyrës (Fizika, Biologjia dhe Kimia); Gjuhës dhe Komunikimit (Gjuhën Amtare); TIK; Matematikës etj. </w:t>
            </w:r>
          </w:p>
          <w:p w14:paraId="6A642553" w14:textId="77777777" w:rsidR="00DC667D" w:rsidRPr="00FF5344" w:rsidRDefault="00DC667D" w:rsidP="00DC7D4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14:paraId="1EF8DE6F" w14:textId="77777777" w:rsidR="00DC667D" w:rsidRPr="00FF5344" w:rsidRDefault="00DC667D" w:rsidP="00DC7D4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34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Lidhje me temat </w:t>
            </w:r>
            <w:proofErr w:type="spellStart"/>
            <w:r w:rsidRPr="00FF5344">
              <w:rPr>
                <w:rFonts w:ascii="Times New Roman" w:hAnsi="Times New Roman" w:cs="Times New Roman"/>
                <w:i/>
                <w:sz w:val="22"/>
                <w:szCs w:val="22"/>
              </w:rPr>
              <w:t>ndërkurrikulare</w:t>
            </w:r>
            <w:proofErr w:type="spellEnd"/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</w:p>
          <w:p w14:paraId="4C7A16C6" w14:textId="77777777" w:rsidR="00DC667D" w:rsidRPr="00FF5344" w:rsidRDefault="00DC667D" w:rsidP="00DC7D4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>1) Globalizimi dhe</w:t>
            </w:r>
            <w:r w:rsidRPr="00FF5344">
              <w:rPr>
                <w:rFonts w:ascii="Times New Roman" w:hAnsi="Times New Roman" w:cs="Times New Roman"/>
                <w:b w:val="0"/>
                <w:spacing w:val="-2"/>
                <w:sz w:val="22"/>
                <w:szCs w:val="22"/>
              </w:rPr>
              <w:t xml:space="preserve"> </w:t>
            </w: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>ndërvarësia</w:t>
            </w:r>
          </w:p>
          <w:p w14:paraId="02C88A97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2) Arsimi për </w:t>
            </w:r>
            <w:r w:rsidRPr="00FF5344">
              <w:rPr>
                <w:rFonts w:ascii="Times New Roman" w:hAnsi="Times New Roman" w:cs="Times New Roman"/>
              </w:rPr>
              <w:lastRenderedPageBreak/>
              <w:t>zhvillim të</w:t>
            </w:r>
            <w:r w:rsidRPr="00FF53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 xml:space="preserve">qëndrueshëm </w:t>
            </w:r>
          </w:p>
          <w:p w14:paraId="6279827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A8F179A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lastRenderedPageBreak/>
              <w:t xml:space="preserve">Teksti i gjeografisë; </w:t>
            </w:r>
          </w:p>
          <w:p w14:paraId="0E894FE8" w14:textId="6965DF51" w:rsidR="00DC667D" w:rsidRPr="00FF5344" w:rsidRDefault="00F54E84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FF5344">
              <w:rPr>
                <w:rFonts w:ascii="Times New Roman" w:hAnsi="Times New Roman" w:cs="Times New Roman"/>
              </w:rPr>
              <w:t xml:space="preserve">arta </w:t>
            </w:r>
            <w:r w:rsidR="00DC667D" w:rsidRPr="00FF5344">
              <w:rPr>
                <w:rFonts w:ascii="Times New Roman" w:hAnsi="Times New Roman" w:cs="Times New Roman"/>
              </w:rPr>
              <w:t xml:space="preserve">të ndryshme; glob;  </w:t>
            </w:r>
          </w:p>
          <w:p w14:paraId="44CB2C68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materiale nga interneti, libra, enciklopedi;</w:t>
            </w:r>
          </w:p>
          <w:p w14:paraId="4173634E" w14:textId="77777777" w:rsidR="00DC667D" w:rsidRPr="00FF5344" w:rsidRDefault="00DC667D" w:rsidP="00DC7D4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F5344">
              <w:rPr>
                <w:rFonts w:ascii="Times New Roman" w:hAnsi="Times New Roman" w:cs="Times New Roman"/>
              </w:rPr>
              <w:t>muzeum</w:t>
            </w:r>
            <w:proofErr w:type="spellEnd"/>
            <w:r w:rsidRPr="00FF5344">
              <w:rPr>
                <w:rFonts w:ascii="Times New Roman" w:hAnsi="Times New Roman" w:cs="Times New Roman"/>
              </w:rPr>
              <w:t>; plane, piktura, dokumente historike, dokumente audio-</w:t>
            </w:r>
            <w:proofErr w:type="spellStart"/>
            <w:r w:rsidRPr="00FF5344">
              <w:rPr>
                <w:rFonts w:ascii="Times New Roman" w:hAnsi="Times New Roman" w:cs="Times New Roman"/>
              </w:rPr>
              <w:t>vizivë</w:t>
            </w:r>
            <w:proofErr w:type="spellEnd"/>
            <w:r w:rsidRPr="00FF5344">
              <w:rPr>
                <w:rFonts w:ascii="Times New Roman" w:hAnsi="Times New Roman" w:cs="Times New Roman"/>
              </w:rPr>
              <w:t xml:space="preserve">, pjesëmarrje në ngjarje kulturore apo </w:t>
            </w:r>
            <w:r w:rsidRPr="00FF5344">
              <w:rPr>
                <w:rFonts w:ascii="Times New Roman" w:hAnsi="Times New Roman" w:cs="Times New Roman"/>
              </w:rPr>
              <w:lastRenderedPageBreak/>
              <w:t>historike, teknologji e informacionit.</w:t>
            </w:r>
          </w:p>
        </w:tc>
      </w:tr>
      <w:tr w:rsidR="00DC667D" w:rsidRPr="00FF5344" w14:paraId="6D5F6E41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60185D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378C734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B7ED98B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2</w:t>
            </w: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Pr="00FF5344">
              <w:rPr>
                <w:rFonts w:ascii="Times New Roman" w:hAnsi="Times New Roman" w:cs="Times New Roman"/>
                <w:color w:val="000000"/>
              </w:rPr>
              <w:t>Burimet dhe metodat e kërkimit gjeografik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C6C74E7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47CD98D6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56D1831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545F076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7269E7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F9AB6B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72ABFAE4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115983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47E5A44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E59B114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3</w:t>
            </w: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Pr="00FF5344">
              <w:rPr>
                <w:rFonts w:ascii="Times New Roman" w:hAnsi="Times New Roman" w:cs="Times New Roman"/>
                <w:color w:val="000000"/>
              </w:rPr>
              <w:t>Pesë temat bazë të gjeografisë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1EB3176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36D52800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A6C615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ADE3EB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B17ACB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64AE7D1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12C6F30E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AC4DEFC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DAB4196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E0001BE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FF5344">
              <w:rPr>
                <w:rFonts w:ascii="Times New Roman" w:hAnsi="Times New Roman" w:cs="Times New Roman"/>
                <w:color w:val="000000"/>
              </w:rPr>
              <w:t>- Lëvizja dhe bashkëveprimi njeri-natyrë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14F9F61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76A21F68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49BCA73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7B2666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20E97D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4E2FB1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2750BBC4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56720D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062BA1F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68AFE5F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FF5344">
              <w:rPr>
                <w:rFonts w:ascii="Times New Roman" w:hAnsi="Times New Roman" w:cs="Times New Roman"/>
                <w:color w:val="000000"/>
              </w:rPr>
              <w:t>- Toka në sistemin diellor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D4D4474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6847C39F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4288E6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2EC68AD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2788B7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58B2D2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71405B00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F40235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A97E7D1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0A50D65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FF5344">
              <w:rPr>
                <w:rFonts w:ascii="Times New Roman" w:hAnsi="Times New Roman" w:cs="Times New Roman"/>
                <w:color w:val="000000"/>
              </w:rPr>
              <w:t>- Forma dhe përmasat e Tokës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6FFDF0B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211C6C82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A7B83F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F82017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97F9D5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FC48573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2D8E3D5C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CF0011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E67A7F4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9A2FD20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7</w:t>
            </w: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Pr="00FF5344">
              <w:rPr>
                <w:rFonts w:ascii="Times New Roman" w:hAnsi="Times New Roman" w:cs="Times New Roman"/>
                <w:bCs/>
              </w:rPr>
              <w:t>Rrotullimi i Tokës rreth boshtit</w:t>
            </w:r>
            <w:r w:rsidRPr="00FF5344">
              <w:rPr>
                <w:rFonts w:ascii="Times New Roman" w:hAnsi="Times New Roman" w:cs="Times New Roman"/>
                <w:bCs/>
              </w:rPr>
              <w:br/>
              <w:t>të vet dhe pasojat gjeografike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CD5AB63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0C1CCAFC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7A3ED1A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6CBEA3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7E43B49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9C31F2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5569849A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4D4BC6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04B936E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E63B3A8" w14:textId="77777777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8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5344">
              <w:rPr>
                <w:rFonts w:ascii="Times New Roman" w:hAnsi="Times New Roman" w:cs="Times New Roman"/>
                <w:bCs/>
              </w:rPr>
              <w:t>Rrotullimi i Tokës rreth Diellit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1F025EC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64EBAC2B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038DAD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0314A0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DF2683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794756C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6D7112A1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C10F60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1BACAC6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601E72C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9</w:t>
            </w:r>
            <w:r w:rsidRPr="00FF5344">
              <w:rPr>
                <w:rFonts w:ascii="Times New Roman" w:hAnsi="Times New Roman" w:cs="Times New Roman"/>
              </w:rPr>
              <w:t xml:space="preserve">- Punë Praktike Nr. 1.1: Tema Toka në sistemin Diellor 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20E4347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7837A86C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A4528D5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A3C25A9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07D734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7BD1F93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187C33A0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5E4AE97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10A9352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DC2A109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5344">
              <w:rPr>
                <w:rFonts w:ascii="Times New Roman" w:hAnsi="Times New Roman" w:cs="Times New Roman"/>
                <w:b/>
              </w:rPr>
              <w:t>10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</w:rPr>
              <w:t xml:space="preserve"> Përsëritje 1: Toka në sistemin Diellor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EA88D7E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3348EF98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01C656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C69CE7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222AD1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756D027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5DFF2F66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FD5313A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0CE6F6F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A95EEC8" w14:textId="77777777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11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Koordinatat gjeografike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4F6595B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49CEC4B6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C5D4CF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25F5BB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F4DE167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9CD2487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117044EE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1CA4C86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8E67CCE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D4ED9A7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12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Punë praktike Nr. 1.2</w:t>
            </w:r>
          </w:p>
          <w:p w14:paraId="0500CE50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color w:val="000000"/>
              </w:rPr>
              <w:t>- Përcaktimi i vendndodhjes absolute të një vendi në hartë përmes koordinatave gjeografike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AF7833F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5472B37E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F5CDE09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8BEE36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E25A721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5895AE1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377A40F6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B11141D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93D521B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083D124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13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Koha lokale dhe koha zonale. Orientimi në terren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BFB2B52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0DB9A915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6983843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8B32D9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CE7FB9A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AAC1A4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473A6B78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81AE55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ADE5CB4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F975482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14</w:t>
            </w:r>
            <w:r w:rsidRPr="00FF5344">
              <w:rPr>
                <w:rFonts w:ascii="Times New Roman" w:hAnsi="Times New Roman" w:cs="Times New Roman"/>
              </w:rPr>
              <w:t>- Punë Praktike Nr. 1.3: - Përcaktimi i kohës zonale të vendeve me gjatësi të ndryshme gjeografike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B91E774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47691A18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61AD31A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E2151C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F4A33A1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CAB6B26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7B007A94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739AC31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A8FA638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3E8AB0E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15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bCs/>
              </w:rPr>
              <w:t xml:space="preserve"> Paraqitja grafike e Tokës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FF70377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324CBBBB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4CAC40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1D04619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E1DEDF9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D3F287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24C51F8E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C6B6AB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FE8C392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FA38584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F5344">
              <w:rPr>
                <w:rFonts w:ascii="Times New Roman" w:hAnsi="Times New Roman" w:cs="Times New Roman"/>
                <w:b/>
              </w:rPr>
              <w:t>16</w:t>
            </w:r>
            <w:r w:rsidRPr="00FF5344">
              <w:rPr>
                <w:rFonts w:ascii="Times New Roman" w:hAnsi="Times New Roman" w:cs="Times New Roman"/>
              </w:rPr>
              <w:t>- Punë praktike Nr. 1.4 - Ndryshimet midis globit, hartës dhe planit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F45EBBF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3871F393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69A2B8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3851E81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4F01EB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AD83DBD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3F8DFDE1" w14:textId="77777777" w:rsidTr="00DC7D44">
        <w:trPr>
          <w:trHeight w:val="526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9583E4A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95A5D1A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AB2551B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17</w:t>
            </w: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Pr="00FF5344">
              <w:rPr>
                <w:rFonts w:ascii="Times New Roman" w:hAnsi="Times New Roman" w:cs="Times New Roman"/>
                <w:bCs/>
              </w:rPr>
              <w:t>Përmbajtja e hartës. Llojet e hartave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677E285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039EFD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9B3F289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76C5845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2833B7D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455187EA" w14:textId="77777777" w:rsidR="00DC667D" w:rsidRPr="00FF5344" w:rsidRDefault="00DC667D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63D7FA6A" w14:textId="77777777" w:rsidR="00DC667D" w:rsidRPr="00FF5344" w:rsidRDefault="00DC667D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6FAEAF9D" w14:textId="77777777" w:rsidR="00DC667D" w:rsidRPr="00FF5344" w:rsidRDefault="00DC667D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1B940496" w14:textId="77777777" w:rsidR="00DC667D" w:rsidRPr="00FF5344" w:rsidRDefault="00DC667D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1880AD5C" w14:textId="77777777" w:rsidR="00DC667D" w:rsidRPr="00FF5344" w:rsidRDefault="00DC667D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1B87651C" w14:textId="77777777" w:rsidR="00DC667D" w:rsidRPr="00FF5344" w:rsidRDefault="00DC667D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343EAFF9" w14:textId="77777777" w:rsidR="00DC667D" w:rsidRPr="00FF5344" w:rsidRDefault="00DC667D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63F1C443" w14:textId="77777777" w:rsidR="00DC667D" w:rsidRPr="00FF5344" w:rsidRDefault="00DC667D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4D033241" w14:textId="77777777" w:rsidR="00DC667D" w:rsidRPr="00FF5344" w:rsidRDefault="00DC667D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0EABC161" w14:textId="77777777" w:rsidR="00DC667D" w:rsidRPr="00FF5344" w:rsidRDefault="00DC667D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6E2670F0" w14:textId="77777777" w:rsidR="00DC667D" w:rsidRPr="00FF5344" w:rsidRDefault="00DC667D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53C7AB0F" w14:textId="77777777" w:rsidR="00DC667D" w:rsidRPr="00FF5344" w:rsidRDefault="00DC667D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2DFA52AA" w14:textId="77777777" w:rsidR="00DC667D" w:rsidRPr="00FF5344" w:rsidRDefault="00DC667D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77421307" w14:textId="77777777" w:rsidR="00DC667D" w:rsidRPr="00FF5344" w:rsidRDefault="00DC667D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3CE0FA7D" w14:textId="77777777" w:rsidR="00DC667D" w:rsidRPr="00FF5344" w:rsidRDefault="00DC667D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1DF66C7F" w14:textId="77777777" w:rsidR="00DC667D" w:rsidRDefault="00DC667D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11AD0ADF" w14:textId="77777777" w:rsidR="004912C8" w:rsidRDefault="004912C8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3686D279" w14:textId="77777777" w:rsidR="004912C8" w:rsidRDefault="004912C8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6D452E0B" w14:textId="77777777" w:rsidR="004912C8" w:rsidRDefault="004912C8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12043DC8" w14:textId="77777777" w:rsidR="004912C8" w:rsidRDefault="004912C8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47C2D6C8" w14:textId="77777777" w:rsidR="004912C8" w:rsidRDefault="004912C8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18B6882E" w14:textId="77777777" w:rsidR="004912C8" w:rsidRDefault="004912C8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2D93182A" w14:textId="77777777" w:rsidR="004912C8" w:rsidRDefault="004912C8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7F12D9B9" w14:textId="77777777" w:rsidR="004912C8" w:rsidRDefault="004912C8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11377F94" w14:textId="77777777" w:rsidR="004912C8" w:rsidRDefault="004912C8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1925FD80" w14:textId="77777777" w:rsidR="004912C8" w:rsidRPr="00FF5344" w:rsidRDefault="004912C8" w:rsidP="00DC667D">
      <w:pPr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617ADBD5" w14:textId="77777777" w:rsidR="00DC667D" w:rsidRPr="00FF5344" w:rsidRDefault="00DC667D" w:rsidP="00DC667D">
      <w:pPr>
        <w:ind w:firstLine="0"/>
        <w:rPr>
          <w:rFonts w:ascii="Times New Roman" w:hAnsi="Times New Roman"/>
          <w:b/>
          <w:color w:val="0000CC"/>
          <w:sz w:val="24"/>
          <w:szCs w:val="24"/>
        </w:rPr>
      </w:pPr>
    </w:p>
    <w:p w14:paraId="41506D65" w14:textId="5D77EE62" w:rsidR="00DC667D" w:rsidRPr="004912C8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4912C8">
        <w:rPr>
          <w:rFonts w:ascii="Times New Roman" w:hAnsi="Times New Roman" w:cs="Times New Roman"/>
          <w:b/>
          <w:color w:val="0000CC"/>
          <w:sz w:val="28"/>
          <w:szCs w:val="28"/>
        </w:rPr>
        <w:t>PLANI DYMUJOR NËNTOR-DHJETOR</w:t>
      </w:r>
    </w:p>
    <w:p w14:paraId="45818E90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1647001C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F534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FUSHA E KURRIKULËS: </w:t>
      </w:r>
      <w:r w:rsidRPr="00FF5344">
        <w:rPr>
          <w:rFonts w:ascii="Times New Roman" w:hAnsi="Times New Roman" w:cs="Times New Roman"/>
          <w:bCs/>
          <w:color w:val="0000CC"/>
          <w:sz w:val="24"/>
          <w:szCs w:val="24"/>
        </w:rPr>
        <w:t>SHOQËRIA DHE MJEDISI</w:t>
      </w:r>
      <w:r w:rsidRPr="00FF534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 LËNDA MËSIMORE: </w:t>
      </w:r>
      <w:r w:rsidRPr="00FF5344">
        <w:rPr>
          <w:rFonts w:ascii="Times New Roman" w:hAnsi="Times New Roman" w:cs="Times New Roman"/>
          <w:bCs/>
          <w:color w:val="0000CC"/>
          <w:sz w:val="24"/>
          <w:szCs w:val="24"/>
        </w:rPr>
        <w:t>GJEOGRAFI</w:t>
      </w:r>
      <w:r w:rsidRPr="00FF534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KLASA: </w:t>
      </w:r>
      <w:r w:rsidRPr="00FF5344">
        <w:rPr>
          <w:rFonts w:ascii="Times New Roman" w:hAnsi="Times New Roman" w:cs="Times New Roman"/>
          <w:bCs/>
          <w:color w:val="0000CC"/>
          <w:sz w:val="24"/>
          <w:szCs w:val="24"/>
        </w:rPr>
        <w:t>6 (E GJASHTË)</w:t>
      </w:r>
    </w:p>
    <w:p w14:paraId="3CDBE4D3" w14:textId="77777777" w:rsidR="00DC667D" w:rsidRPr="00FF5344" w:rsidRDefault="00DC667D" w:rsidP="00DC667D">
      <w:pPr>
        <w:ind w:firstLine="360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5AE64466" w14:textId="77777777" w:rsidR="00DC667D" w:rsidRPr="00FF5344" w:rsidRDefault="00DC667D" w:rsidP="00DC667D">
      <w:pPr>
        <w:rPr>
          <w:rFonts w:ascii="Times New Roman" w:hAnsi="Times New Roman" w:cs="Times New Roman"/>
          <w:bCs/>
          <w:sz w:val="24"/>
          <w:szCs w:val="24"/>
        </w:rPr>
      </w:pPr>
      <w:r w:rsidRPr="00FF5344">
        <w:rPr>
          <w:rFonts w:ascii="Times New Roman" w:hAnsi="Times New Roman" w:cs="Times New Roman"/>
          <w:b/>
          <w:sz w:val="24"/>
          <w:szCs w:val="24"/>
        </w:rPr>
        <w:t>Tema mësimore 1:</w:t>
      </w:r>
      <w:r w:rsidRPr="00FF5344">
        <w:rPr>
          <w:rFonts w:ascii="Times New Roman" w:hAnsi="Times New Roman" w:cs="Times New Roman"/>
          <w:sz w:val="24"/>
          <w:szCs w:val="24"/>
        </w:rPr>
        <w:t xml:space="preserve"> </w:t>
      </w:r>
      <w:r w:rsidRPr="00FF5344">
        <w:rPr>
          <w:rFonts w:ascii="Times New Roman" w:hAnsi="Times New Roman" w:cs="Times New Roman"/>
          <w:bCs/>
          <w:sz w:val="24"/>
          <w:szCs w:val="24"/>
        </w:rPr>
        <w:t>Vendi dhe hapësira</w:t>
      </w:r>
    </w:p>
    <w:p w14:paraId="4EDADD69" w14:textId="77777777" w:rsidR="00DC667D" w:rsidRPr="00FF5344" w:rsidRDefault="00DC667D" w:rsidP="00DC667D">
      <w:pPr>
        <w:rPr>
          <w:rFonts w:ascii="Times New Roman" w:hAnsi="Times New Roman" w:cs="Times New Roman"/>
          <w:sz w:val="24"/>
          <w:szCs w:val="24"/>
        </w:rPr>
      </w:pPr>
      <w:r w:rsidRPr="00FF5344">
        <w:rPr>
          <w:rFonts w:ascii="Times New Roman" w:hAnsi="Times New Roman" w:cs="Times New Roman"/>
          <w:b/>
          <w:sz w:val="24"/>
          <w:szCs w:val="24"/>
        </w:rPr>
        <w:t>Tema mësimore 2:</w:t>
      </w:r>
      <w:r w:rsidRPr="00FF5344">
        <w:rPr>
          <w:rFonts w:ascii="Times New Roman" w:hAnsi="Times New Roman" w:cs="Times New Roman"/>
          <w:sz w:val="24"/>
          <w:szCs w:val="24"/>
        </w:rPr>
        <w:t xml:space="preserve"> </w:t>
      </w:r>
      <w:r w:rsidRPr="00FF5344">
        <w:rPr>
          <w:rFonts w:ascii="Times New Roman" w:hAnsi="Times New Roman" w:cs="Times New Roman"/>
          <w:bCs/>
          <w:sz w:val="24"/>
          <w:szCs w:val="24"/>
        </w:rPr>
        <w:t>Sistemet fizike (</w:t>
      </w:r>
      <w:proofErr w:type="spellStart"/>
      <w:r w:rsidRPr="00FF5344">
        <w:rPr>
          <w:rFonts w:ascii="Times New Roman" w:hAnsi="Times New Roman" w:cs="Times New Roman"/>
          <w:bCs/>
          <w:sz w:val="24"/>
          <w:szCs w:val="24"/>
        </w:rPr>
        <w:t>Gjeosferat</w:t>
      </w:r>
      <w:proofErr w:type="spellEnd"/>
      <w:r w:rsidRPr="00FF5344">
        <w:rPr>
          <w:rFonts w:ascii="Times New Roman" w:hAnsi="Times New Roman" w:cs="Times New Roman"/>
          <w:bCs/>
          <w:sz w:val="24"/>
          <w:szCs w:val="24"/>
        </w:rPr>
        <w:t>)</w:t>
      </w:r>
    </w:p>
    <w:p w14:paraId="3D6CF59D" w14:textId="77777777" w:rsidR="00DC667D" w:rsidRPr="00FF5344" w:rsidRDefault="00DC667D" w:rsidP="00DC667D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817542A" w14:textId="77777777" w:rsidR="00DC667D" w:rsidRPr="00FF5344" w:rsidRDefault="00DC667D" w:rsidP="00DC667D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F5344">
        <w:rPr>
          <w:rFonts w:ascii="Times New Roman" w:hAnsi="Times New Roman" w:cs="Times New Roman"/>
          <w:b/>
          <w:sz w:val="24"/>
          <w:szCs w:val="24"/>
        </w:rPr>
        <w:t>Rezultatet e të nxënit për kompetencat kryesore të shkallës që synohen t</w:t>
      </w:r>
      <w:r>
        <w:rPr>
          <w:rFonts w:ascii="Times New Roman" w:hAnsi="Times New Roman" w:cs="Times New Roman"/>
          <w:b/>
          <w:sz w:val="24"/>
          <w:szCs w:val="24"/>
        </w:rPr>
        <w:t>ë arrihen përmes shtjellimit të</w:t>
      </w:r>
      <w:r w:rsidRPr="00FF5344">
        <w:rPr>
          <w:rFonts w:ascii="Times New Roman" w:hAnsi="Times New Roman" w:cs="Times New Roman"/>
          <w:b/>
          <w:sz w:val="24"/>
          <w:szCs w:val="24"/>
        </w:rPr>
        <w:t xml:space="preserve"> temës/</w:t>
      </w:r>
      <w:proofErr w:type="spellStart"/>
      <w:r w:rsidRPr="00FF5344">
        <w:rPr>
          <w:rFonts w:ascii="Times New Roman" w:hAnsi="Times New Roman" w:cs="Times New Roman"/>
          <w:b/>
          <w:sz w:val="24"/>
          <w:szCs w:val="24"/>
        </w:rPr>
        <w:t>ave</w:t>
      </w:r>
      <w:proofErr w:type="spellEnd"/>
      <w:r w:rsidRPr="00FF53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F5344">
        <w:rPr>
          <w:rFonts w:ascii="Times New Roman" w:hAnsi="Times New Roman" w:cs="Times New Roman"/>
          <w:sz w:val="24"/>
          <w:szCs w:val="24"/>
        </w:rPr>
        <w:t>I.1; I.2; I.6; I.7; I.8; II.1; II.5; II.6; II.7; II.8; III.2; III.4; III.5; III.7; III.8; IV.3; IV.5; IV.7; IV.8; V.6; V.10; VI.5; VI.8.</w:t>
      </w:r>
    </w:p>
    <w:p w14:paraId="520497B6" w14:textId="77777777" w:rsidR="00DC667D" w:rsidRPr="00FF5344" w:rsidRDefault="00DC667D" w:rsidP="00DC667D">
      <w:pPr>
        <w:rPr>
          <w:rFonts w:ascii="Times New Roman" w:hAnsi="Times New Roman" w:cs="Times New Roman"/>
          <w:b/>
          <w:sz w:val="24"/>
          <w:szCs w:val="24"/>
        </w:rPr>
      </w:pPr>
      <w:r w:rsidRPr="00FF5344">
        <w:rPr>
          <w:rFonts w:ascii="Times New Roman" w:hAnsi="Times New Roman" w:cs="Times New Roman"/>
          <w:b/>
          <w:sz w:val="24"/>
          <w:szCs w:val="24"/>
        </w:rPr>
        <w:t xml:space="preserve">Rezultatet e të nxënit të fushës </w:t>
      </w:r>
      <w:proofErr w:type="spellStart"/>
      <w:r w:rsidRPr="00FF5344">
        <w:rPr>
          <w:rFonts w:ascii="Times New Roman" w:hAnsi="Times New Roman" w:cs="Times New Roman"/>
          <w:b/>
          <w:sz w:val="24"/>
          <w:szCs w:val="24"/>
        </w:rPr>
        <w:t>kurrikulare</w:t>
      </w:r>
      <w:proofErr w:type="spellEnd"/>
      <w:r w:rsidRPr="00FF5344">
        <w:rPr>
          <w:rFonts w:ascii="Times New Roman" w:hAnsi="Times New Roman" w:cs="Times New Roman"/>
          <w:b/>
          <w:sz w:val="24"/>
          <w:szCs w:val="24"/>
        </w:rPr>
        <w:t xml:space="preserve"> të shkallës që synohen të arrihen përmes shtjellimit të temës/ve: </w:t>
      </w:r>
      <w:r w:rsidRPr="00FF5344">
        <w:rPr>
          <w:rFonts w:ascii="Times New Roman" w:hAnsi="Times New Roman" w:cs="Times New Roman"/>
          <w:sz w:val="24"/>
          <w:szCs w:val="24"/>
        </w:rPr>
        <w:t>I.2; I.4; I.5; I.6;  II; III.</w:t>
      </w:r>
    </w:p>
    <w:p w14:paraId="153D13C3" w14:textId="77777777" w:rsidR="00DC667D" w:rsidRPr="00FF5344" w:rsidRDefault="00DC667D" w:rsidP="00DC667D">
      <w:pPr>
        <w:rPr>
          <w:rFonts w:ascii="Times New Roman" w:hAnsi="Times New Roman"/>
          <w:sz w:val="24"/>
          <w:szCs w:val="24"/>
        </w:rPr>
      </w:pPr>
    </w:p>
    <w:p w14:paraId="632BCFDE" w14:textId="77777777" w:rsidR="00DC667D" w:rsidRPr="00FF5344" w:rsidRDefault="00DC667D" w:rsidP="00DC667D">
      <w:pPr>
        <w:rPr>
          <w:rFonts w:ascii="Times New Roman" w:hAnsi="Times New Roman"/>
          <w:sz w:val="24"/>
          <w:szCs w:val="24"/>
        </w:rPr>
      </w:pPr>
    </w:p>
    <w:p w14:paraId="22D2620C" w14:textId="77777777" w:rsidR="00DC667D" w:rsidRPr="00FF5344" w:rsidRDefault="00DC667D" w:rsidP="00DC667D">
      <w:pPr>
        <w:rPr>
          <w:rFonts w:ascii="Times New Roman" w:hAnsi="Times New Roman"/>
          <w:sz w:val="24"/>
          <w:szCs w:val="24"/>
        </w:rPr>
      </w:pPr>
    </w:p>
    <w:p w14:paraId="7C083D7F" w14:textId="77777777" w:rsidR="00DC667D" w:rsidRPr="00FF5344" w:rsidRDefault="00DC667D" w:rsidP="00DC667D">
      <w:pPr>
        <w:rPr>
          <w:rFonts w:ascii="Times New Roman" w:hAnsi="Times New Roman"/>
          <w:sz w:val="24"/>
          <w:szCs w:val="24"/>
        </w:rPr>
      </w:pPr>
    </w:p>
    <w:p w14:paraId="632C3ADA" w14:textId="77777777" w:rsidR="00DC667D" w:rsidRPr="00FF5344" w:rsidRDefault="00DC667D" w:rsidP="00DC667D">
      <w:pPr>
        <w:rPr>
          <w:rFonts w:ascii="Times New Roman" w:hAnsi="Times New Roman"/>
          <w:sz w:val="24"/>
          <w:szCs w:val="24"/>
        </w:rPr>
      </w:pPr>
    </w:p>
    <w:p w14:paraId="32DAB801" w14:textId="77777777" w:rsidR="00DC667D" w:rsidRPr="00FF5344" w:rsidRDefault="00DC667D" w:rsidP="00DC667D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07"/>
        <w:tblW w:w="15352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060"/>
        <w:gridCol w:w="2340"/>
        <w:gridCol w:w="1098"/>
        <w:gridCol w:w="1980"/>
        <w:gridCol w:w="1834"/>
        <w:gridCol w:w="2181"/>
        <w:gridCol w:w="1419"/>
      </w:tblGrid>
      <w:tr w:rsidR="00DC667D" w:rsidRPr="00FF5344" w14:paraId="21E5B6DC" w14:textId="77777777" w:rsidTr="008A3A8F">
        <w:trPr>
          <w:trHeight w:val="1404"/>
        </w:trPr>
        <w:tc>
          <w:tcPr>
            <w:tcW w:w="144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0BD1CD0B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B3C7D6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060FFF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Temat mësimore</w:t>
            </w:r>
          </w:p>
        </w:tc>
        <w:tc>
          <w:tcPr>
            <w:tcW w:w="306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39A06667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85632B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3A5C15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Rezultatet e të nxënit për tema mësimore</w:t>
            </w: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72EB8E4F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BF5021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71DD54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Njësitë</w:t>
            </w:r>
          </w:p>
          <w:p w14:paraId="3244A31A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mësimore</w:t>
            </w:r>
          </w:p>
        </w:tc>
        <w:tc>
          <w:tcPr>
            <w:tcW w:w="109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  <w:textDirection w:val="btLr"/>
          </w:tcPr>
          <w:p w14:paraId="0E31F025" w14:textId="77777777" w:rsidR="00DC667D" w:rsidRPr="00FF5344" w:rsidRDefault="00DC667D" w:rsidP="00DC7D4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Koha  mësimore (orë mësimore)</w:t>
            </w:r>
          </w:p>
        </w:tc>
        <w:tc>
          <w:tcPr>
            <w:tcW w:w="198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2CD66ACC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CBE628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496267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Metodologjia  e mësimdhënies</w:t>
            </w:r>
          </w:p>
        </w:tc>
        <w:tc>
          <w:tcPr>
            <w:tcW w:w="1834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7750C309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572442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16E43F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Metodologjia  e vlerësimit</w:t>
            </w: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3B3F30DC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4237F3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Ndërlidhja me lëndë tjera mësimore, me  çështjet </w:t>
            </w:r>
            <w:proofErr w:type="spellStart"/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ndërkurrikulare</w:t>
            </w:r>
            <w:proofErr w:type="spellEnd"/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dhe situatat jetësore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41691874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DBF64D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84E8D9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Burimet</w:t>
            </w:r>
          </w:p>
        </w:tc>
      </w:tr>
      <w:tr w:rsidR="00DC667D" w:rsidRPr="00FF5344" w14:paraId="26CF3F32" w14:textId="77777777" w:rsidTr="00DC7D44">
        <w:trPr>
          <w:trHeight w:val="97"/>
        </w:trPr>
        <w:tc>
          <w:tcPr>
            <w:tcW w:w="1440" w:type="dxa"/>
            <w:vMerge w:val="restart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4A4CA3A" w14:textId="77777777" w:rsidR="00DC667D" w:rsidRPr="004912C8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4912C8">
              <w:rPr>
                <w:rFonts w:ascii="Times New Roman" w:hAnsi="Times New Roman" w:cs="Times New Roman"/>
                <w:b/>
                <w:color w:val="4472C4" w:themeColor="accent1"/>
              </w:rPr>
              <w:t>Tema I</w:t>
            </w:r>
          </w:p>
          <w:p w14:paraId="40EEBE4E" w14:textId="2EC017AE" w:rsidR="00DC667D" w:rsidRPr="004912C8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4912C8">
              <w:rPr>
                <w:rFonts w:ascii="Times New Roman" w:hAnsi="Times New Roman" w:cs="Times New Roman"/>
                <w:b/>
                <w:color w:val="4472C4" w:themeColor="accent1"/>
              </w:rPr>
              <w:t xml:space="preserve">- Vendi dhe </w:t>
            </w:r>
            <w:r w:rsidR="00F54E84">
              <w:rPr>
                <w:rFonts w:ascii="Times New Roman" w:hAnsi="Times New Roman" w:cs="Times New Roman"/>
                <w:b/>
                <w:color w:val="4472C4" w:themeColor="accent1"/>
              </w:rPr>
              <w:t>h</w:t>
            </w:r>
            <w:r w:rsidRPr="004912C8">
              <w:rPr>
                <w:rFonts w:ascii="Times New Roman" w:hAnsi="Times New Roman" w:cs="Times New Roman"/>
                <w:b/>
                <w:color w:val="4472C4" w:themeColor="accent1"/>
              </w:rPr>
              <w:t>apësira</w:t>
            </w:r>
          </w:p>
        </w:tc>
        <w:tc>
          <w:tcPr>
            <w:tcW w:w="3060" w:type="dxa"/>
            <w:vMerge w:val="restart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20788C2" w14:textId="77777777" w:rsidR="00DC667D" w:rsidRPr="00FF5344" w:rsidRDefault="00DC667D" w:rsidP="00DC7D44">
            <w:pPr>
              <w:pStyle w:val="TableParagraph"/>
              <w:tabs>
                <w:tab w:val="left" w:pos="258"/>
              </w:tabs>
              <w:autoSpaceDE w:val="0"/>
              <w:autoSpaceDN w:val="0"/>
              <w:spacing w:before="1" w:line="276" w:lineRule="auto"/>
              <w:ind w:right="97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Përshkruan përmbajtjen e hartës-elementet gjeografike të hartës, metodat e paraqitjes së relievit në hartë.</w:t>
            </w:r>
          </w:p>
          <w:p w14:paraId="16164CD3" w14:textId="77777777" w:rsidR="00DC667D" w:rsidRPr="00FF5344" w:rsidRDefault="00DC667D" w:rsidP="00DC7D44">
            <w:pPr>
              <w:pStyle w:val="TableParagraph"/>
              <w:tabs>
                <w:tab w:val="left" w:pos="258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Përcakton vendndodhjen absolute të një vendi</w:t>
            </w:r>
            <w:r w:rsidRPr="00FF5344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në</w:t>
            </w:r>
          </w:p>
          <w:p w14:paraId="708E0607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hartë përmes koordinatave gjeografike.</w:t>
            </w: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38A3069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18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Shkalla e hartës</w:t>
            </w:r>
          </w:p>
        </w:tc>
        <w:tc>
          <w:tcPr>
            <w:tcW w:w="109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76FD4FB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 w:val="restart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84A7ACC" w14:textId="0A7DB062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Punë në grupe</w:t>
            </w:r>
            <w:r w:rsidR="00F54E84">
              <w:rPr>
                <w:rFonts w:ascii="Times New Roman" w:hAnsi="Times New Roman" w:cs="Times New Roman"/>
              </w:rPr>
              <w:t>.</w:t>
            </w:r>
            <w:r w:rsidRPr="00FF5344">
              <w:rPr>
                <w:rFonts w:ascii="Times New Roman" w:hAnsi="Times New Roman" w:cs="Times New Roman"/>
              </w:rPr>
              <w:t xml:space="preserve"> </w:t>
            </w:r>
          </w:p>
          <w:p w14:paraId="3C55C73D" w14:textId="5B340801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Punë në dyshe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41C954EA" w14:textId="31E61EFA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Punë individuale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63CB621B" w14:textId="2B8015AD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Bashkëbisedim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0C7FA27E" w14:textId="7C6B38CC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Përdorimi </w:t>
            </w:r>
            <w:r w:rsidR="00F54E84">
              <w:rPr>
                <w:rFonts w:ascii="Times New Roman" w:hAnsi="Times New Roman" w:cs="Times New Roman"/>
              </w:rPr>
              <w:t xml:space="preserve">i </w:t>
            </w:r>
            <w:r w:rsidRPr="00FF5344">
              <w:rPr>
                <w:rFonts w:ascii="Times New Roman" w:hAnsi="Times New Roman" w:cs="Times New Roman"/>
              </w:rPr>
              <w:t>TIK</w:t>
            </w:r>
            <w:r w:rsidR="00F54E84">
              <w:rPr>
                <w:rFonts w:ascii="Times New Roman" w:hAnsi="Times New Roman" w:cs="Times New Roman"/>
              </w:rPr>
              <w:t>-ut.</w:t>
            </w:r>
          </w:p>
          <w:p w14:paraId="178978D8" w14:textId="6DCC3A99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Hulumtim dhe zbulim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0FEDAB5F" w14:textId="5990C9CE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FF5344">
              <w:rPr>
                <w:rFonts w:ascii="Times New Roman" w:hAnsi="Times New Roman" w:cs="Times New Roman"/>
                <w:i/>
                <w:iCs/>
              </w:rPr>
              <w:t>Brainstorming</w:t>
            </w:r>
            <w:proofErr w:type="spellEnd"/>
            <w:r w:rsidR="00F54E84">
              <w:rPr>
                <w:rFonts w:ascii="Times New Roman" w:hAnsi="Times New Roman" w:cs="Times New Roman"/>
              </w:rPr>
              <w:t>.</w:t>
            </w:r>
          </w:p>
          <w:p w14:paraId="2BD41821" w14:textId="2FCE7468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Diskutime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02AE81CF" w14:textId="1B5A671E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Debat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7BB6912D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Lojë me role.</w:t>
            </w:r>
          </w:p>
          <w:p w14:paraId="25EC6749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79431057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FF5344">
              <w:rPr>
                <w:rFonts w:ascii="Times New Roman" w:hAnsi="Times New Roman" w:cs="Times New Roman"/>
                <w:b/>
                <w:i/>
              </w:rPr>
              <w:t>Ose e shprehur edhe si:</w:t>
            </w:r>
          </w:p>
          <w:p w14:paraId="1CD6DBFC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Mësimdhënie e drejtpërdrejtë (shpjegim, biseda, sqarim, ushtrime praktike dhe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shembujt).</w:t>
            </w:r>
          </w:p>
          <w:p w14:paraId="79C2081E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Mësimdhënie jo e drejtpërdrejtë (shqyrtimi, zbulimi, zgjidhja e</w:t>
            </w:r>
            <w:r w:rsidRPr="00FF53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problemeve).</w:t>
            </w:r>
          </w:p>
          <w:p w14:paraId="23BE623C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Mësimdhënia me anë të pyetjeve (teknika e pyetjeve drejtuar</w:t>
            </w:r>
            <w:r w:rsidRPr="00FF53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nxënësve).</w:t>
            </w:r>
          </w:p>
          <w:p w14:paraId="59CB4AAC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Diskutimi dhe të </w:t>
            </w:r>
            <w:r w:rsidRPr="00FF5344">
              <w:rPr>
                <w:rFonts w:ascii="Times New Roman" w:hAnsi="Times New Roman" w:cs="Times New Roman"/>
              </w:rPr>
              <w:lastRenderedPageBreak/>
              <w:t>nxënit në bashkëpunim (në grupe të vogla, grupe më të mëdha dhe me të gjithë</w:t>
            </w:r>
            <w:r w:rsidRPr="00FF53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nxënësit).</w:t>
            </w:r>
          </w:p>
          <w:p w14:paraId="66FC8F22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Mësimdhënie që nxit të menduarit kritik, krijues dhe zgjidhjen e</w:t>
            </w:r>
            <w:r w:rsidRPr="00FF53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problemeve.</w:t>
            </w:r>
          </w:p>
          <w:p w14:paraId="020C05B7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Të mësuarit dhe të nxënit përmes mjeteve multimediale e në veçanti përmes</w:t>
            </w:r>
            <w:r w:rsidRPr="00FF534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kompjuterit.</w:t>
            </w:r>
          </w:p>
          <w:p w14:paraId="2243E259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Mësimdhënie që nxit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hulumtimin.</w:t>
            </w:r>
          </w:p>
          <w:p w14:paraId="214F31E6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Të mësuarit në natyrë (sa herë që është e</w:t>
            </w:r>
            <w:r w:rsidRPr="00FF53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mundur).</w:t>
            </w:r>
          </w:p>
        </w:tc>
        <w:tc>
          <w:tcPr>
            <w:tcW w:w="1834" w:type="dxa"/>
            <w:vMerge w:val="restart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63A0C8F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lastRenderedPageBreak/>
              <w:t>- Vlerësim me gojë;</w:t>
            </w:r>
          </w:p>
          <w:p w14:paraId="2C00B925" w14:textId="3AC752EB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punës në grup;</w:t>
            </w:r>
          </w:p>
          <w:p w14:paraId="32CB8933" w14:textId="049872D9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punës praktike;</w:t>
            </w:r>
          </w:p>
          <w:p w14:paraId="455B2B50" w14:textId="257D1F25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detyrës së shtëpisë;</w:t>
            </w:r>
          </w:p>
          <w:p w14:paraId="55998855" w14:textId="7D95DEE2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ese-ve;</w:t>
            </w:r>
          </w:p>
          <w:p w14:paraId="7E1010C6" w14:textId="27527F88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me shkrim;</w:t>
            </w:r>
          </w:p>
          <w:p w14:paraId="49606B59" w14:textId="25004940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lojës me role;</w:t>
            </w:r>
          </w:p>
          <w:p w14:paraId="13031312" w14:textId="663F5FFC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projekte/detyra tematike;</w:t>
            </w:r>
          </w:p>
          <w:p w14:paraId="77FF55EE" w14:textId="3AF15F08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me dosje;</w:t>
            </w:r>
          </w:p>
          <w:p w14:paraId="199074BD" w14:textId="411480A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etëvlerësim etj.</w:t>
            </w:r>
          </w:p>
          <w:p w14:paraId="55DB3214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 w:val="restart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51D04AD" w14:textId="6E136BEF" w:rsidR="00DC667D" w:rsidRPr="00FF5344" w:rsidRDefault="00DC667D" w:rsidP="00DC7D4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344">
              <w:rPr>
                <w:rFonts w:ascii="Times New Roman" w:hAnsi="Times New Roman" w:cs="Times New Roman"/>
                <w:i/>
                <w:sz w:val="22"/>
                <w:szCs w:val="22"/>
              </w:rPr>
              <w:t>Lidhje me fushën e</w:t>
            </w: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>: Shkencave të Natyrës (Fizika, Biologjia dhe Kimia); Gjuhës dhe Komunikimit (Gjuhën Amtare); TIK</w:t>
            </w:r>
            <w:r w:rsidR="00F54E84">
              <w:rPr>
                <w:rFonts w:ascii="Times New Roman" w:hAnsi="Times New Roman" w:cs="Times New Roman"/>
                <w:b w:val="0"/>
                <w:sz w:val="22"/>
                <w:szCs w:val="22"/>
              </w:rPr>
              <w:t>-ut</w:t>
            </w: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; Matematikës etj. </w:t>
            </w:r>
          </w:p>
          <w:p w14:paraId="554951C3" w14:textId="77777777" w:rsidR="00DC667D" w:rsidRPr="00FF5344" w:rsidRDefault="00DC667D" w:rsidP="00DC7D4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14:paraId="78D29BC6" w14:textId="77777777" w:rsidR="00DC667D" w:rsidRPr="00FF5344" w:rsidRDefault="00DC667D" w:rsidP="00DC7D4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34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Lidhje me temat </w:t>
            </w:r>
            <w:proofErr w:type="spellStart"/>
            <w:r w:rsidRPr="00FF5344">
              <w:rPr>
                <w:rFonts w:ascii="Times New Roman" w:hAnsi="Times New Roman" w:cs="Times New Roman"/>
                <w:i/>
                <w:sz w:val="22"/>
                <w:szCs w:val="22"/>
              </w:rPr>
              <w:t>ndërkurrikulare</w:t>
            </w:r>
            <w:proofErr w:type="spellEnd"/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</w:p>
          <w:p w14:paraId="42AEF763" w14:textId="77777777" w:rsidR="00DC667D" w:rsidRPr="00FF5344" w:rsidRDefault="00DC667D" w:rsidP="00DC7D4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>1) Globalizimi dhe</w:t>
            </w:r>
            <w:r w:rsidRPr="00FF5344">
              <w:rPr>
                <w:rFonts w:ascii="Times New Roman" w:hAnsi="Times New Roman" w:cs="Times New Roman"/>
                <w:b w:val="0"/>
                <w:spacing w:val="-2"/>
                <w:sz w:val="22"/>
                <w:szCs w:val="22"/>
              </w:rPr>
              <w:t xml:space="preserve"> </w:t>
            </w: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>ndërvarësia</w:t>
            </w:r>
          </w:p>
          <w:p w14:paraId="4D555F90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2) Arsimi për zhvillim të</w:t>
            </w:r>
            <w:r w:rsidRPr="00FF53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 xml:space="preserve">qëndrueshëm </w:t>
            </w:r>
          </w:p>
          <w:p w14:paraId="5F4005E8" w14:textId="77777777" w:rsidR="00DC667D" w:rsidRPr="00FF5344" w:rsidRDefault="00DC667D" w:rsidP="00DC7D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 w:val="restart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62F7304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Teksti i gjeografisë; </w:t>
            </w:r>
          </w:p>
          <w:p w14:paraId="555C4335" w14:textId="25400758" w:rsidR="00DC667D" w:rsidRPr="00FF5344" w:rsidRDefault="00F54E84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DC667D" w:rsidRPr="00FF5344">
              <w:rPr>
                <w:rFonts w:ascii="Times New Roman" w:hAnsi="Times New Roman" w:cs="Times New Roman"/>
              </w:rPr>
              <w:t xml:space="preserve">arta të ndryshme; glob;  </w:t>
            </w:r>
          </w:p>
          <w:p w14:paraId="4F8B3187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materiale nga interneti, libra, enciklopedi;</w:t>
            </w:r>
          </w:p>
          <w:p w14:paraId="29F7E9C0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F5344">
              <w:rPr>
                <w:rFonts w:ascii="Times New Roman" w:hAnsi="Times New Roman" w:cs="Times New Roman"/>
              </w:rPr>
              <w:t>muzeum</w:t>
            </w:r>
            <w:proofErr w:type="spellEnd"/>
            <w:r w:rsidRPr="00FF5344">
              <w:rPr>
                <w:rFonts w:ascii="Times New Roman" w:hAnsi="Times New Roman" w:cs="Times New Roman"/>
              </w:rPr>
              <w:t>; plane, piktura, dokumente historike, dokumente audio-</w:t>
            </w:r>
            <w:proofErr w:type="spellStart"/>
            <w:r w:rsidRPr="00FF5344">
              <w:rPr>
                <w:rFonts w:ascii="Times New Roman" w:hAnsi="Times New Roman" w:cs="Times New Roman"/>
              </w:rPr>
              <w:t>vizivë</w:t>
            </w:r>
            <w:proofErr w:type="spellEnd"/>
            <w:r w:rsidRPr="00FF5344">
              <w:rPr>
                <w:rFonts w:ascii="Times New Roman" w:hAnsi="Times New Roman" w:cs="Times New Roman"/>
              </w:rPr>
              <w:t>; pjesëmarrje në ngjarje kulturore apo historike, teknologji e informacionit</w:t>
            </w:r>
          </w:p>
        </w:tc>
      </w:tr>
      <w:tr w:rsidR="00DC667D" w:rsidRPr="00FF5344" w14:paraId="701D2667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7B82FD6" w14:textId="77777777" w:rsidR="00DC667D" w:rsidRPr="004912C8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0101A4D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4CDFC07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19</w:t>
            </w:r>
            <w:r w:rsidRPr="00FF5344">
              <w:rPr>
                <w:rFonts w:ascii="Times New Roman" w:hAnsi="Times New Roman" w:cs="Times New Roman"/>
              </w:rPr>
              <w:t>- Punë Praktike Nr. 1.5: Si të orientohemi me shkallën e hartave të ndryshme</w:t>
            </w:r>
            <w:r w:rsidRPr="00FF534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9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D4A5C5A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08C5D14D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7FB19F7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71FEBE6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EA9C838" w14:textId="77777777" w:rsidR="00DC667D" w:rsidRPr="00FF5344" w:rsidRDefault="00DC667D" w:rsidP="00DC7D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272FB3C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55F1C6AC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957360E" w14:textId="77777777" w:rsidR="00DC667D" w:rsidRPr="004912C8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1C17BA6" w14:textId="77777777" w:rsidR="00DC667D" w:rsidRPr="00FF5344" w:rsidRDefault="00DC667D" w:rsidP="00DC7D4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6B14A7F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20</w:t>
            </w:r>
            <w:r w:rsidRPr="00FF5344">
              <w:rPr>
                <w:rFonts w:ascii="Times New Roman" w:hAnsi="Times New Roman" w:cs="Times New Roman"/>
                <w:bCs/>
              </w:rPr>
              <w:t xml:space="preserve">- </w:t>
            </w:r>
            <w:r w:rsidRPr="00FF5344">
              <w:rPr>
                <w:rFonts w:ascii="Times New Roman" w:hAnsi="Times New Roman" w:cs="Times New Roman"/>
                <w:color w:val="000000"/>
              </w:rPr>
              <w:t>Punë praktike Nr. 1.6 Ndërtimi i një harte topografike dhe orientimi me anë të saj</w:t>
            </w:r>
            <w:r w:rsidRPr="00FF53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98" w:type="dxa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A83D703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4EDC3EA5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25C0E63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0A0F2FC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99693AD" w14:textId="77777777" w:rsidR="00DC667D" w:rsidRPr="00FF5344" w:rsidRDefault="00DC667D" w:rsidP="00DC7D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0AC1D6E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4FEF1A7F" w14:textId="77777777" w:rsidTr="00DC7D44">
        <w:trPr>
          <w:trHeight w:val="153"/>
        </w:trPr>
        <w:tc>
          <w:tcPr>
            <w:tcW w:w="1440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75F99CA" w14:textId="77777777" w:rsidR="00DC667D" w:rsidRPr="004912C8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4912C8">
              <w:rPr>
                <w:rFonts w:ascii="Times New Roman" w:hAnsi="Times New Roman" w:cs="Times New Roman"/>
                <w:b/>
                <w:color w:val="4472C4" w:themeColor="accent1"/>
              </w:rPr>
              <w:t>Tema II</w:t>
            </w:r>
          </w:p>
          <w:p w14:paraId="699BA409" w14:textId="77777777" w:rsidR="00DC667D" w:rsidRPr="004912C8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4912C8">
              <w:rPr>
                <w:rFonts w:ascii="Times New Roman" w:hAnsi="Times New Roman" w:cs="Times New Roman"/>
                <w:b/>
                <w:color w:val="4472C4" w:themeColor="accent1"/>
              </w:rPr>
              <w:t>- Sistemet fizike (</w:t>
            </w:r>
            <w:proofErr w:type="spellStart"/>
            <w:r w:rsidRPr="004912C8">
              <w:rPr>
                <w:rFonts w:ascii="Times New Roman" w:hAnsi="Times New Roman" w:cs="Times New Roman"/>
                <w:b/>
                <w:color w:val="4472C4" w:themeColor="accent1"/>
              </w:rPr>
              <w:t>Gjeosferat</w:t>
            </w:r>
            <w:proofErr w:type="spellEnd"/>
            <w:r w:rsidRPr="004912C8">
              <w:rPr>
                <w:rFonts w:ascii="Times New Roman" w:hAnsi="Times New Roman" w:cs="Times New Roman"/>
                <w:b/>
                <w:color w:val="4472C4" w:themeColor="accent1"/>
              </w:rPr>
              <w:t>)</w:t>
            </w:r>
          </w:p>
        </w:tc>
        <w:tc>
          <w:tcPr>
            <w:tcW w:w="3060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2F0DC51" w14:textId="77777777" w:rsidR="00DC667D" w:rsidRPr="00FF5344" w:rsidRDefault="00DC667D" w:rsidP="00DC7D44">
            <w:pPr>
              <w:pStyle w:val="TableParagraph"/>
              <w:tabs>
                <w:tab w:val="left" w:pos="371"/>
              </w:tabs>
              <w:autoSpaceDE w:val="0"/>
              <w:autoSpaceDN w:val="0"/>
              <w:spacing w:line="276" w:lineRule="auto"/>
              <w:ind w:right="69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Diferencon shtresat e brendshme të Tokës përmes veçorive tipike të secilës prej</w:t>
            </w:r>
            <w:r w:rsidRPr="00FF53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tyre.</w:t>
            </w:r>
          </w:p>
          <w:p w14:paraId="3D40CA3F" w14:textId="77777777" w:rsidR="00DC667D" w:rsidRPr="00FF5344" w:rsidRDefault="00DC667D" w:rsidP="00DC7D44">
            <w:pPr>
              <w:pStyle w:val="TableParagraph"/>
              <w:tabs>
                <w:tab w:val="left" w:pos="371"/>
              </w:tabs>
              <w:autoSpaceDE w:val="0"/>
              <w:autoSpaceDN w:val="0"/>
              <w:spacing w:line="276" w:lineRule="auto"/>
              <w:ind w:right="69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Shpjegon rolin dhe llojet e fuqive të brendshme (endogjene) dhe të</w:t>
            </w:r>
            <w:r w:rsidRPr="00FF53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jashtme (ekzogjene)</w:t>
            </w:r>
            <w:r w:rsidRPr="00FF53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dhe krijimin e tyre.</w:t>
            </w:r>
          </w:p>
          <w:p w14:paraId="799B9CEA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69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Përshkruan format e relievit, llojet</w:t>
            </w:r>
            <w:r w:rsidRPr="00FF53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dhe shkaktarët e krijimit (format e krijuara nga forcat e brendshme dhe nga forcat e jashtme).</w:t>
            </w:r>
          </w:p>
          <w:p w14:paraId="61DFA887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69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Përshkruan shkaqet dhe rrjedhojat e</w:t>
            </w:r>
            <w:r w:rsidRPr="00FF53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vullkaneve, tërmeteve dhe zonat kryesore të</w:t>
            </w:r>
            <w:r w:rsidRPr="00FF53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lastRenderedPageBreak/>
              <w:t>paraqitjes së tyre.</w:t>
            </w:r>
          </w:p>
          <w:p w14:paraId="5C51360E" w14:textId="77777777" w:rsidR="00DC667D" w:rsidRPr="00FF5344" w:rsidRDefault="00DC667D" w:rsidP="00DC7D44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Përshkruan shkaqet e tjetërsimit (alterimit), kushtet në cilat zhvillohet procesi i kastit</w:t>
            </w:r>
            <w:r w:rsidRPr="00FF53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dhe format sipërfaqësore dhe nëntokësore të krijuara nga veprimtaria</w:t>
            </w:r>
            <w:r w:rsidRPr="00FF53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karstike.</w:t>
            </w:r>
          </w:p>
          <w:p w14:paraId="3293B052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Përshkruan format erozive dhe </w:t>
            </w:r>
            <w:proofErr w:type="spellStart"/>
            <w:r w:rsidRPr="00FF5344">
              <w:rPr>
                <w:rFonts w:ascii="Times New Roman" w:hAnsi="Times New Roman" w:cs="Times New Roman"/>
              </w:rPr>
              <w:t>akumulative</w:t>
            </w:r>
            <w:proofErr w:type="spellEnd"/>
            <w:r w:rsidRPr="00FF5344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FF5344">
              <w:rPr>
                <w:rFonts w:ascii="Times New Roman" w:hAnsi="Times New Roman" w:cs="Times New Roman"/>
              </w:rPr>
              <w:t>tё</w:t>
            </w:r>
            <w:proofErr w:type="spellEnd"/>
            <w:r w:rsidRPr="00FF5344">
              <w:rPr>
                <w:rFonts w:ascii="Times New Roman" w:hAnsi="Times New Roman" w:cs="Times New Roman"/>
              </w:rPr>
              <w:t xml:space="preserve"> relievit </w:t>
            </w:r>
            <w:proofErr w:type="spellStart"/>
            <w:r w:rsidRPr="00FF5344">
              <w:rPr>
                <w:rFonts w:ascii="Times New Roman" w:hAnsi="Times New Roman" w:cs="Times New Roman"/>
              </w:rPr>
              <w:t>fluvial</w:t>
            </w:r>
            <w:proofErr w:type="spellEnd"/>
            <w:r w:rsidRPr="00FF5344">
              <w:rPr>
                <w:rFonts w:ascii="Times New Roman" w:hAnsi="Times New Roman" w:cs="Times New Roman"/>
              </w:rPr>
              <w:t xml:space="preserve"> (lumor) glacial, </w:t>
            </w:r>
            <w:proofErr w:type="spellStart"/>
            <w:r w:rsidRPr="00FF5344">
              <w:rPr>
                <w:rFonts w:ascii="Times New Roman" w:hAnsi="Times New Roman" w:cs="Times New Roman"/>
              </w:rPr>
              <w:t>eolik</w:t>
            </w:r>
            <w:proofErr w:type="spellEnd"/>
            <w:r w:rsidRPr="00FF5344">
              <w:rPr>
                <w:rFonts w:ascii="Times New Roman" w:hAnsi="Times New Roman" w:cs="Times New Roman"/>
              </w:rPr>
              <w:t xml:space="preserve"> dhe abraziv.</w:t>
            </w: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6E00F94" w14:textId="77777777" w:rsidR="00DC667D" w:rsidRPr="00FF5344" w:rsidRDefault="00DC667D" w:rsidP="00DC7D44">
            <w:pPr>
              <w:ind w:left="720" w:hanging="72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FF5344">
              <w:rPr>
                <w:rFonts w:ascii="Times New Roman" w:hAnsi="Times New Roman" w:cs="Times New Roman"/>
                <w:bCs/>
              </w:rPr>
              <w:t>1-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  <w:color w:val="000000"/>
              </w:rPr>
              <w:t>Ndërtimi i brendshëm i Tokës</w:t>
            </w:r>
          </w:p>
        </w:tc>
        <w:tc>
          <w:tcPr>
            <w:tcW w:w="1098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CC2A025" w14:textId="77777777" w:rsidR="00DC667D" w:rsidRPr="00FF5344" w:rsidRDefault="00DC667D" w:rsidP="00DC7D44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1867D31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F7D7ACB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BDCAE37" w14:textId="77777777" w:rsidR="00DC667D" w:rsidRPr="00FF5344" w:rsidRDefault="00DC667D" w:rsidP="00DC7D44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C14402F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1B0444DB" w14:textId="77777777" w:rsidTr="00DC7D44">
        <w:trPr>
          <w:trHeight w:val="141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2D868A8" w14:textId="77777777" w:rsidR="00DC667D" w:rsidRPr="00FF5344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333CBCC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51E37FC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22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Format e relievit</w:t>
            </w:r>
          </w:p>
        </w:tc>
        <w:tc>
          <w:tcPr>
            <w:tcW w:w="109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356A773" w14:textId="77777777" w:rsidR="00DC667D" w:rsidRPr="00FF5344" w:rsidRDefault="00DC667D" w:rsidP="00DC7D4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E62A5A5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9796DA1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26F864A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B7FA5B0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470E0EDE" w14:textId="77777777" w:rsidTr="00DC7D44">
        <w:trPr>
          <w:trHeight w:val="141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DD2390A" w14:textId="77777777" w:rsidR="00DC667D" w:rsidRPr="00FF5344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4E2DFF1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EB5F9F1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23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5344">
              <w:rPr>
                <w:rFonts w:ascii="Times New Roman" w:hAnsi="Times New Roman" w:cs="Times New Roman"/>
              </w:rPr>
              <w:t>Pangea</w:t>
            </w:r>
            <w:proofErr w:type="spellEnd"/>
            <w:r w:rsidRPr="00FF5344">
              <w:rPr>
                <w:rFonts w:ascii="Times New Roman" w:hAnsi="Times New Roman" w:cs="Times New Roman"/>
              </w:rPr>
              <w:t xml:space="preserve"> dhe kufijtë e pllakave tektonike</w:t>
            </w:r>
          </w:p>
        </w:tc>
        <w:tc>
          <w:tcPr>
            <w:tcW w:w="109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64260C7" w14:textId="77777777" w:rsidR="00DC667D" w:rsidRPr="00FF5344" w:rsidRDefault="00DC667D" w:rsidP="00DC7D44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B877E0B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7FB5E57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15EEA47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14E61E2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0058EC47" w14:textId="77777777" w:rsidTr="00DC7D44">
        <w:trPr>
          <w:trHeight w:val="141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15D267B" w14:textId="77777777" w:rsidR="00DC667D" w:rsidRPr="00FF5344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D99E943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496B277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24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Pllakat tektonike dhe dinamika e tyre</w:t>
            </w:r>
          </w:p>
        </w:tc>
        <w:tc>
          <w:tcPr>
            <w:tcW w:w="109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4495FA9" w14:textId="77777777" w:rsidR="00DC667D" w:rsidRPr="00FF5344" w:rsidRDefault="00DC667D" w:rsidP="00DC7D44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DE7CDD4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0D02C62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D439ADE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5992CD0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0BE81BEB" w14:textId="77777777" w:rsidTr="00DC7D44">
        <w:trPr>
          <w:trHeight w:val="141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E6D028F" w14:textId="77777777" w:rsidR="00DC667D" w:rsidRPr="00FF5344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7080C94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AD76FE5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25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Tërmetet</w:t>
            </w:r>
          </w:p>
        </w:tc>
        <w:tc>
          <w:tcPr>
            <w:tcW w:w="109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5EC6DC5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A3C06A5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BD7A6F5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B2CD5A0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20C460C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5FB50186" w14:textId="77777777" w:rsidTr="00DC7D44">
        <w:trPr>
          <w:trHeight w:val="141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283CCE0" w14:textId="77777777" w:rsidR="00DC667D" w:rsidRPr="00FF5344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557AAA7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F3ABD7B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26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Vullkanet</w:t>
            </w:r>
          </w:p>
        </w:tc>
        <w:tc>
          <w:tcPr>
            <w:tcW w:w="109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B83F86A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0DDE775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C052B06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D5075DF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2C6CD0B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14858C52" w14:textId="77777777" w:rsidTr="00DC7D44">
        <w:trPr>
          <w:trHeight w:val="141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E086C6A" w14:textId="77777777" w:rsidR="00DC667D" w:rsidRPr="00FF5344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433E636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6139F4D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27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Projekt - Ora e parë - Çështjet mjedisore pranë vendbanimit tim</w:t>
            </w:r>
          </w:p>
        </w:tc>
        <w:tc>
          <w:tcPr>
            <w:tcW w:w="109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9D32637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46DCC45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3424710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0ACFC0A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74DF38F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068B3B97" w14:textId="77777777" w:rsidTr="00DC7D44">
        <w:trPr>
          <w:trHeight w:val="141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264D152" w14:textId="77777777" w:rsidR="00DC667D" w:rsidRPr="00FF5344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0BF2515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FFE7EDA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28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Tjetërsimi</w:t>
            </w:r>
          </w:p>
        </w:tc>
        <w:tc>
          <w:tcPr>
            <w:tcW w:w="109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155646F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3FADE19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A2754F2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1F2CF75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B0DABF8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7CCB13C8" w14:textId="77777777" w:rsidTr="00DC7D44">
        <w:trPr>
          <w:trHeight w:val="141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679B1F3" w14:textId="77777777" w:rsidR="00DC667D" w:rsidRPr="00FF5344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5AC838E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63FB4FA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29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Veprimtaria e erës</w:t>
            </w:r>
          </w:p>
        </w:tc>
        <w:tc>
          <w:tcPr>
            <w:tcW w:w="109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50EC538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2B0CC7D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3A19467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8C707B7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67FB838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10466248" w14:textId="77777777" w:rsidTr="00DC7D44">
        <w:trPr>
          <w:trHeight w:val="141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5C2DEE3" w14:textId="77777777" w:rsidR="00DC667D" w:rsidRPr="00FF5344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FED6E6C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2B21BC6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30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Veprimtaria e gravitetit</w:t>
            </w:r>
          </w:p>
        </w:tc>
        <w:tc>
          <w:tcPr>
            <w:tcW w:w="109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5E03C32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67205AA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F4FF767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9D32542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44904B4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00A2DC4B" w14:textId="77777777" w:rsidTr="00DC7D44">
        <w:trPr>
          <w:trHeight w:val="141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735256A" w14:textId="77777777" w:rsidR="00DC667D" w:rsidRPr="00FF5344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CE95BBA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F70D11A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31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Veprimtaria e lumenjve. Veprimtaria e akullnajave</w:t>
            </w:r>
          </w:p>
        </w:tc>
        <w:tc>
          <w:tcPr>
            <w:tcW w:w="109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612A6D1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49667A1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912852B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68BC239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AA6EB6F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130E009C" w14:textId="77777777" w:rsidTr="00DC7D44">
        <w:trPr>
          <w:trHeight w:val="141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2E9C9FE" w14:textId="77777777" w:rsidR="00DC667D" w:rsidRPr="00FF5344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DF6D736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1AB11F6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F5344">
              <w:rPr>
                <w:rFonts w:ascii="Times New Roman" w:hAnsi="Times New Roman" w:cs="Times New Roman"/>
                <w:b/>
              </w:rPr>
              <w:t>32</w:t>
            </w:r>
            <w:r w:rsidRPr="00FF5344">
              <w:rPr>
                <w:rFonts w:ascii="Times New Roman" w:hAnsi="Times New Roman" w:cs="Times New Roman"/>
                <w:bCs/>
              </w:rPr>
              <w:t xml:space="preserve">- </w:t>
            </w:r>
            <w:r w:rsidRPr="00FF5344">
              <w:rPr>
                <w:rFonts w:ascii="Times New Roman" w:hAnsi="Times New Roman" w:cs="Times New Roman"/>
              </w:rPr>
              <w:t>Veprimtaria e bregdetare. Llojet e bregdeteve</w:t>
            </w:r>
          </w:p>
        </w:tc>
        <w:tc>
          <w:tcPr>
            <w:tcW w:w="109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ADCE5B4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7651458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BCA2173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4721C6F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8B99821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08B90B08" w14:textId="77777777" w:rsidTr="00DC7D44">
        <w:trPr>
          <w:trHeight w:val="128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B3A1340" w14:textId="77777777" w:rsidR="00DC667D" w:rsidRPr="00FF5344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E014908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25B7606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33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</w:rPr>
              <w:t xml:space="preserve"> Përsëritje 2 -Litosfera</w:t>
            </w:r>
          </w:p>
        </w:tc>
        <w:tc>
          <w:tcPr>
            <w:tcW w:w="109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9CB8DE8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10FF34C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BF56162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FA5BDF8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475DD57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78ADC624" w14:textId="77777777" w:rsidTr="00DC7D44">
        <w:trPr>
          <w:trHeight w:val="127"/>
        </w:trPr>
        <w:tc>
          <w:tcPr>
            <w:tcW w:w="1440" w:type="dxa"/>
            <w:vMerge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DE8DCC4" w14:textId="77777777" w:rsidR="00DC667D" w:rsidRPr="00FF5344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96A2126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7866F64" w14:textId="77777777" w:rsidR="00DC667D" w:rsidRPr="00FF5344" w:rsidRDefault="00DC667D" w:rsidP="004912C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34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</w:rPr>
              <w:t xml:space="preserve">Testim 1 </w:t>
            </w:r>
          </w:p>
        </w:tc>
        <w:tc>
          <w:tcPr>
            <w:tcW w:w="1098" w:type="dxa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B6C3F33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1980" w:type="dxa"/>
            <w:vMerge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2C14245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B183A7D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B88BD20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7CC6E3B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</w:tbl>
    <w:p w14:paraId="3D9744E5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F3ADBBB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00C8D45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C945F1E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11CD94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D086BC5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71B6FEF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2A1F7F9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AB2BE43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639C9A9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1FA4784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99654BD" w14:textId="77777777" w:rsidR="00DC667D" w:rsidRPr="004912C8" w:rsidRDefault="00DC667D" w:rsidP="00DC667D">
      <w:pPr>
        <w:ind w:firstLine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173DC2F0" w14:textId="08F8CA67" w:rsidR="00DC667D" w:rsidRPr="004912C8" w:rsidRDefault="004912C8" w:rsidP="00DC667D">
      <w:pPr>
        <w:ind w:firstLine="360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4912C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PLANI DYMUJOR</w:t>
      </w:r>
      <w:r w:rsidR="00DC667D" w:rsidRPr="004912C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JANAR-MARS</w:t>
      </w:r>
    </w:p>
    <w:p w14:paraId="376C275D" w14:textId="77777777" w:rsidR="00DC667D" w:rsidRPr="004912C8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4B2EDAC6" w14:textId="77777777" w:rsidR="00DC667D" w:rsidRPr="004912C8" w:rsidRDefault="00DC667D" w:rsidP="00DC667D">
      <w:pPr>
        <w:ind w:firstLine="0"/>
        <w:rPr>
          <w:rFonts w:ascii="Times New Roman" w:hAnsi="Times New Roman" w:cs="Times New Roman"/>
          <w:bCs/>
          <w:color w:val="4472C4" w:themeColor="accent1"/>
          <w:sz w:val="24"/>
          <w:szCs w:val="24"/>
        </w:rPr>
      </w:pPr>
      <w:r w:rsidRPr="004912C8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FUSHA E KURRIKULËS: </w:t>
      </w:r>
      <w:r w:rsidRPr="004912C8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SHOQËRIA DHE MJEDISI</w:t>
      </w:r>
      <w:r w:rsidRPr="004912C8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   LËNDA MËSIMORE: </w:t>
      </w:r>
      <w:r w:rsidRPr="004912C8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GJEOGRAFI</w:t>
      </w:r>
      <w:r w:rsidRPr="004912C8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  KLASA: </w:t>
      </w:r>
      <w:r w:rsidRPr="004912C8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6 (E GJASHTË)</w:t>
      </w:r>
    </w:p>
    <w:p w14:paraId="5F8BBC6A" w14:textId="77777777" w:rsidR="00DC667D" w:rsidRPr="00FF5344" w:rsidRDefault="00DC667D" w:rsidP="00DC667D">
      <w:pPr>
        <w:ind w:firstLine="360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0EC80A39" w14:textId="77777777" w:rsidR="00DC667D" w:rsidRPr="00FF5344" w:rsidRDefault="00DC667D" w:rsidP="00DC667D">
      <w:pPr>
        <w:rPr>
          <w:rFonts w:ascii="Times New Roman" w:hAnsi="Times New Roman" w:cs="Times New Roman"/>
          <w:sz w:val="24"/>
          <w:szCs w:val="24"/>
        </w:rPr>
      </w:pPr>
      <w:r w:rsidRPr="00FF5344">
        <w:rPr>
          <w:rFonts w:ascii="Times New Roman" w:hAnsi="Times New Roman" w:cs="Times New Roman"/>
          <w:b/>
          <w:sz w:val="24"/>
          <w:szCs w:val="24"/>
        </w:rPr>
        <w:t>Tema mësimore:</w:t>
      </w:r>
      <w:r w:rsidRPr="00FF5344">
        <w:rPr>
          <w:rFonts w:ascii="Times New Roman" w:hAnsi="Times New Roman" w:cs="Times New Roman"/>
          <w:sz w:val="24"/>
          <w:szCs w:val="24"/>
        </w:rPr>
        <w:t xml:space="preserve"> </w:t>
      </w:r>
      <w:r w:rsidRPr="00FF5344">
        <w:rPr>
          <w:rFonts w:ascii="Times New Roman" w:hAnsi="Times New Roman" w:cs="Times New Roman"/>
          <w:bCs/>
        </w:rPr>
        <w:t>Sistemet fizike (</w:t>
      </w:r>
      <w:proofErr w:type="spellStart"/>
      <w:r w:rsidRPr="00FF5344">
        <w:rPr>
          <w:rFonts w:ascii="Times New Roman" w:hAnsi="Times New Roman" w:cs="Times New Roman"/>
          <w:bCs/>
        </w:rPr>
        <w:t>Gjeosferat</w:t>
      </w:r>
      <w:proofErr w:type="spellEnd"/>
      <w:r w:rsidRPr="00FF5344">
        <w:rPr>
          <w:rFonts w:ascii="Times New Roman" w:hAnsi="Times New Roman" w:cs="Times New Roman"/>
          <w:bCs/>
        </w:rPr>
        <w:t>)</w:t>
      </w:r>
    </w:p>
    <w:p w14:paraId="2B3CECC6" w14:textId="77777777" w:rsidR="00DC667D" w:rsidRPr="00FF5344" w:rsidRDefault="00DC667D" w:rsidP="00DC667D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B542705" w14:textId="77777777" w:rsidR="00DC667D" w:rsidRPr="00FF5344" w:rsidRDefault="00DC667D" w:rsidP="00DC667D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F5344">
        <w:rPr>
          <w:rFonts w:ascii="Times New Roman" w:hAnsi="Times New Roman" w:cs="Times New Roman"/>
          <w:b/>
          <w:sz w:val="24"/>
          <w:szCs w:val="24"/>
        </w:rPr>
        <w:t>Rezultatet e të nxënit për kompetencat kryesore të shkallës që synohen të arrihen përmes shtjellimit të temës/</w:t>
      </w:r>
      <w:proofErr w:type="spellStart"/>
      <w:r w:rsidRPr="00FF5344">
        <w:rPr>
          <w:rFonts w:ascii="Times New Roman" w:hAnsi="Times New Roman" w:cs="Times New Roman"/>
          <w:b/>
          <w:sz w:val="24"/>
          <w:szCs w:val="24"/>
        </w:rPr>
        <w:t>ave</w:t>
      </w:r>
      <w:proofErr w:type="spellEnd"/>
      <w:r w:rsidRPr="00FF53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F5344">
        <w:rPr>
          <w:rFonts w:ascii="Times New Roman" w:hAnsi="Times New Roman" w:cs="Times New Roman"/>
          <w:sz w:val="24"/>
          <w:szCs w:val="24"/>
        </w:rPr>
        <w:t>I.3; I.4; I;5; I.6; I.7; II.3; II.5; II.7; II.8; III.1; III.5; III.6; III.7; III.8; IV.1; IV.5; IV.7; IV.8; V.1; V.3; VI.5; VI.6;VI.7.</w:t>
      </w:r>
    </w:p>
    <w:p w14:paraId="4669C268" w14:textId="77777777" w:rsidR="00DC667D" w:rsidRPr="00FF5344" w:rsidRDefault="00DC667D" w:rsidP="00DC667D">
      <w:pPr>
        <w:rPr>
          <w:rFonts w:ascii="Times New Roman" w:hAnsi="Times New Roman" w:cs="Times New Roman"/>
          <w:b/>
          <w:sz w:val="24"/>
          <w:szCs w:val="24"/>
        </w:rPr>
      </w:pPr>
      <w:r w:rsidRPr="00FF5344">
        <w:rPr>
          <w:rFonts w:ascii="Times New Roman" w:hAnsi="Times New Roman" w:cs="Times New Roman"/>
          <w:b/>
          <w:sz w:val="24"/>
          <w:szCs w:val="24"/>
        </w:rPr>
        <w:t xml:space="preserve">Rezultatet e të nxënit të fushës </w:t>
      </w:r>
      <w:proofErr w:type="spellStart"/>
      <w:r w:rsidRPr="00FF5344">
        <w:rPr>
          <w:rFonts w:ascii="Times New Roman" w:hAnsi="Times New Roman" w:cs="Times New Roman"/>
          <w:b/>
          <w:sz w:val="24"/>
          <w:szCs w:val="24"/>
        </w:rPr>
        <w:t>kurrikulare</w:t>
      </w:r>
      <w:proofErr w:type="spellEnd"/>
      <w:r w:rsidRPr="00FF5344">
        <w:rPr>
          <w:rFonts w:ascii="Times New Roman" w:hAnsi="Times New Roman" w:cs="Times New Roman"/>
          <w:b/>
          <w:sz w:val="24"/>
          <w:szCs w:val="24"/>
        </w:rPr>
        <w:t xml:space="preserve"> të shkallës që synohen të arrihen përmes shtjellimit të temës/</w:t>
      </w:r>
      <w:proofErr w:type="spellStart"/>
      <w:r w:rsidRPr="00FF5344">
        <w:rPr>
          <w:rFonts w:ascii="Times New Roman" w:hAnsi="Times New Roman" w:cs="Times New Roman"/>
          <w:b/>
          <w:sz w:val="24"/>
          <w:szCs w:val="24"/>
        </w:rPr>
        <w:t>ave</w:t>
      </w:r>
      <w:proofErr w:type="spellEnd"/>
      <w:r w:rsidRPr="00FF53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F5344">
        <w:rPr>
          <w:rFonts w:ascii="Times New Roman" w:hAnsi="Times New Roman" w:cs="Times New Roman"/>
          <w:sz w:val="24"/>
          <w:szCs w:val="24"/>
        </w:rPr>
        <w:t>I.2; I.4; I.5; I.6;  II; III.</w:t>
      </w:r>
    </w:p>
    <w:p w14:paraId="6253F695" w14:textId="77777777" w:rsidR="00DC667D" w:rsidRPr="00FF5344" w:rsidRDefault="00DC667D" w:rsidP="00DC667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A27940F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-707"/>
        <w:tblW w:w="15352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060"/>
        <w:gridCol w:w="2340"/>
        <w:gridCol w:w="1008"/>
        <w:gridCol w:w="2070"/>
        <w:gridCol w:w="1834"/>
        <w:gridCol w:w="2181"/>
        <w:gridCol w:w="1419"/>
      </w:tblGrid>
      <w:tr w:rsidR="00DC667D" w:rsidRPr="00FF5344" w14:paraId="6368ACC3" w14:textId="77777777" w:rsidTr="008A3A8F">
        <w:trPr>
          <w:trHeight w:val="1404"/>
        </w:trPr>
        <w:tc>
          <w:tcPr>
            <w:tcW w:w="144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6B67ECCC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F436CA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E68D6C" w14:textId="77777777" w:rsidR="00DC667D" w:rsidRPr="00FF5344" w:rsidRDefault="00DC667D" w:rsidP="00DC7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mësimore</w:t>
            </w:r>
          </w:p>
        </w:tc>
        <w:tc>
          <w:tcPr>
            <w:tcW w:w="306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1ACC17E4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BD4D63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4E9459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Rezultatet e të nxënit për tema mësimore</w:t>
            </w: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089DFBD1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D24077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FFF045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Njësitë</w:t>
            </w:r>
          </w:p>
          <w:p w14:paraId="08B15525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mësimore</w:t>
            </w:r>
          </w:p>
        </w:tc>
        <w:tc>
          <w:tcPr>
            <w:tcW w:w="100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  <w:textDirection w:val="btLr"/>
          </w:tcPr>
          <w:p w14:paraId="161C2A43" w14:textId="77777777" w:rsidR="00DC667D" w:rsidRPr="00FF5344" w:rsidRDefault="00DC667D" w:rsidP="00DC7D4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Koha e mësimore (orë mësimore)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518DFA32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C4304C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7DAF2C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Metodologjia e mësimdhënies</w:t>
            </w:r>
          </w:p>
        </w:tc>
        <w:tc>
          <w:tcPr>
            <w:tcW w:w="1834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0BB6037A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B026A6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C7AB82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Metodologjia e vlerësimit</w:t>
            </w: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670B8812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6FFF51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Ndërlidhja me lëndë tjera mësimore, me çështjet </w:t>
            </w:r>
            <w:proofErr w:type="spellStart"/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ndërkurrikulare</w:t>
            </w:r>
            <w:proofErr w:type="spellEnd"/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dhe situatat jetësore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23A2AC08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AE6E12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C18719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Burimet</w:t>
            </w:r>
          </w:p>
        </w:tc>
      </w:tr>
      <w:tr w:rsidR="00DC667D" w:rsidRPr="00FF5344" w14:paraId="2C696F3F" w14:textId="77777777" w:rsidTr="00DC7D44">
        <w:trPr>
          <w:trHeight w:val="318"/>
        </w:trPr>
        <w:tc>
          <w:tcPr>
            <w:tcW w:w="1440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1B89725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8B4C44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F9C723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595BEA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27DD72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675C84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5528C5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09C7DD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4528E6" w14:textId="77777777" w:rsidR="00DC667D" w:rsidRPr="004912C8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133EE190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2C8">
              <w:rPr>
                <w:rFonts w:ascii="Times New Roman" w:hAnsi="Times New Roman" w:cs="Times New Roman"/>
                <w:b/>
                <w:color w:val="4472C4" w:themeColor="accent1"/>
              </w:rPr>
              <w:t>Tema II - Sistemet fizike (</w:t>
            </w:r>
            <w:proofErr w:type="spellStart"/>
            <w:r w:rsidRPr="004912C8">
              <w:rPr>
                <w:rFonts w:ascii="Times New Roman" w:hAnsi="Times New Roman" w:cs="Times New Roman"/>
                <w:b/>
                <w:color w:val="4472C4" w:themeColor="accent1"/>
              </w:rPr>
              <w:t>Gjeosfera</w:t>
            </w:r>
            <w:r w:rsidRPr="008A3A8F">
              <w:rPr>
                <w:rFonts w:ascii="Times New Roman" w:hAnsi="Times New Roman" w:cs="Times New Roman"/>
                <w:b/>
                <w:color w:val="4472C4" w:themeColor="accent1"/>
              </w:rPr>
              <w:t>t</w:t>
            </w:r>
            <w:proofErr w:type="spellEnd"/>
            <w:r w:rsidRPr="008A3A8F">
              <w:rPr>
                <w:rFonts w:ascii="Times New Roman" w:hAnsi="Times New Roman" w:cs="Times New Roman"/>
                <w:b/>
                <w:color w:val="4472C4" w:themeColor="accent1"/>
              </w:rPr>
              <w:t>)</w:t>
            </w:r>
          </w:p>
        </w:tc>
        <w:tc>
          <w:tcPr>
            <w:tcW w:w="3060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E601B44" w14:textId="77777777" w:rsidR="00DC667D" w:rsidRPr="00FF5344" w:rsidRDefault="00DC667D" w:rsidP="00DC7D44">
            <w:pPr>
              <w:pStyle w:val="TableParagraph"/>
              <w:tabs>
                <w:tab w:val="left" w:pos="371"/>
              </w:tabs>
              <w:autoSpaceDE w:val="0"/>
              <w:autoSpaceDN w:val="0"/>
              <w:spacing w:line="276" w:lineRule="auto"/>
              <w:ind w:right="551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Tregon përbërjen e atmosferës, shtresat</w:t>
            </w:r>
            <w:r w:rsidRPr="00FF53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dhe</w:t>
            </w:r>
          </w:p>
          <w:p w14:paraId="7802E441" w14:textId="77777777" w:rsidR="00DC667D" w:rsidRPr="00FF5344" w:rsidRDefault="00DC667D" w:rsidP="00DC7D44">
            <w:pPr>
              <w:pStyle w:val="TableParagraph"/>
              <w:tabs>
                <w:tab w:val="left" w:pos="371"/>
              </w:tabs>
              <w:spacing w:line="276" w:lineRule="auto"/>
              <w:ind w:right="551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karakteristikat kryesore të</w:t>
            </w:r>
            <w:r w:rsidRPr="00FF53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tyre.</w:t>
            </w:r>
          </w:p>
          <w:p w14:paraId="21FB88D4" w14:textId="77777777" w:rsidR="00DC667D" w:rsidRPr="00FF5344" w:rsidRDefault="00DC667D" w:rsidP="00DC7D44">
            <w:pPr>
              <w:pStyle w:val="TableParagraph"/>
              <w:tabs>
                <w:tab w:val="left" w:pos="371"/>
              </w:tabs>
              <w:autoSpaceDE w:val="0"/>
              <w:autoSpaceDN w:val="0"/>
              <w:spacing w:line="276" w:lineRule="auto"/>
              <w:ind w:right="764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Përshkruan rëndësinë e rrezatimit diellor, temperaturat dhe ndryshimet në planin horizontal dhe</w:t>
            </w:r>
            <w:r w:rsidRPr="00FF53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vertikal.</w:t>
            </w:r>
          </w:p>
          <w:p w14:paraId="49BCE031" w14:textId="77777777" w:rsidR="00DC667D" w:rsidRPr="00FF5344" w:rsidRDefault="00DC667D" w:rsidP="00DC7D44">
            <w:pPr>
              <w:pStyle w:val="TableParagraph"/>
              <w:tabs>
                <w:tab w:val="left" w:pos="371"/>
              </w:tabs>
              <w:autoSpaceDE w:val="0"/>
              <w:autoSpaceDN w:val="0"/>
              <w:spacing w:before="1" w:line="276" w:lineRule="auto"/>
              <w:ind w:right="142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Gjen temperaturën mesatare ditore, mujore e vjetore të ajrit dhe amplitudat ditore dhe</w:t>
            </w:r>
            <w:r w:rsidRPr="00FF53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vjetore të temperaturës së</w:t>
            </w:r>
            <w:r w:rsidRPr="00FF53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ajrit.</w:t>
            </w:r>
          </w:p>
          <w:p w14:paraId="6DF193F6" w14:textId="77777777" w:rsidR="00DC667D" w:rsidRPr="00FF5344" w:rsidRDefault="00DC667D" w:rsidP="00DC7D44">
            <w:pPr>
              <w:pStyle w:val="TableParagraph"/>
              <w:tabs>
                <w:tab w:val="left" w:pos="371"/>
              </w:tabs>
              <w:autoSpaceDE w:val="0"/>
              <w:autoSpaceDN w:val="0"/>
              <w:spacing w:line="276" w:lineRule="auto"/>
              <w:ind w:right="382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Shpjegon shtypjen atmosferike, ndryshimin</w:t>
            </w:r>
            <w:r w:rsidRPr="00FF53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e saj, rolin e saj në erëra dhe në vetë jetën e njeriut.</w:t>
            </w:r>
          </w:p>
          <w:p w14:paraId="67C62E3D" w14:textId="77777777" w:rsidR="00DC667D" w:rsidRPr="00FF5344" w:rsidRDefault="00DC667D" w:rsidP="00DC7D44">
            <w:pPr>
              <w:pStyle w:val="TableParagraph"/>
              <w:tabs>
                <w:tab w:val="left" w:pos="371"/>
              </w:tabs>
              <w:autoSpaceDE w:val="0"/>
              <w:autoSpaceDN w:val="0"/>
              <w:spacing w:before="1" w:line="276" w:lineRule="auto"/>
              <w:ind w:right="616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Përshkruan konceptin lagështi e ajrit dhe kushtet e formimit të reshjeve</w:t>
            </w:r>
            <w:r w:rsidRPr="00FF53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atmosferike.</w:t>
            </w:r>
          </w:p>
          <w:p w14:paraId="38E8CD53" w14:textId="77777777" w:rsidR="00DC667D" w:rsidRPr="00FF5344" w:rsidRDefault="00DC667D" w:rsidP="00DC7D44">
            <w:pPr>
              <w:pStyle w:val="TableParagraph"/>
              <w:tabs>
                <w:tab w:val="left" w:pos="371"/>
              </w:tabs>
              <w:autoSpaceDE w:val="0"/>
              <w:autoSpaceDN w:val="0"/>
              <w:spacing w:line="276" w:lineRule="auto"/>
              <w:ind w:right="358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Punon dhe interpreton grafikët e</w:t>
            </w:r>
            <w:r w:rsidRPr="00FF534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shpërndarjes hapësinore dhe kohore të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reshjeve.</w:t>
            </w:r>
          </w:p>
          <w:p w14:paraId="5619C9F5" w14:textId="17F90724" w:rsidR="00DC667D" w:rsidRPr="00FF5344" w:rsidRDefault="00DC667D" w:rsidP="00DC7D44">
            <w:pPr>
              <w:pStyle w:val="TableParagraph"/>
              <w:tabs>
                <w:tab w:val="left" w:pos="371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Formulon konceptet mot dhe klimë dhe bën dallimin </w:t>
            </w:r>
            <w:r w:rsidR="00F54E84">
              <w:rPr>
                <w:rFonts w:ascii="Times New Roman" w:hAnsi="Times New Roman" w:cs="Times New Roman"/>
              </w:rPr>
              <w:t>mes</w:t>
            </w:r>
            <w:r w:rsidRPr="00FF5344">
              <w:rPr>
                <w:rFonts w:ascii="Times New Roman" w:hAnsi="Times New Roman" w:cs="Times New Roman"/>
              </w:rPr>
              <w:t xml:space="preserve"> tyre.</w:t>
            </w:r>
          </w:p>
          <w:p w14:paraId="3665AFEB" w14:textId="77777777" w:rsidR="00DC667D" w:rsidRPr="00FF5344" w:rsidRDefault="00DC667D" w:rsidP="00DC7D44">
            <w:pPr>
              <w:pStyle w:val="TableParagraph"/>
              <w:tabs>
                <w:tab w:val="left" w:pos="371"/>
              </w:tabs>
              <w:autoSpaceDE w:val="0"/>
              <w:autoSpaceDN w:val="0"/>
              <w:spacing w:line="276" w:lineRule="auto"/>
              <w:ind w:right="187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lastRenderedPageBreak/>
              <w:t>- Identifikon faktorët që ndikojnë në formimin e klimës dhe zonat klimatike nga ekuatori në pole.</w:t>
            </w:r>
          </w:p>
          <w:p w14:paraId="761AA422" w14:textId="72160237" w:rsidR="00DC667D" w:rsidRPr="00FF5344" w:rsidRDefault="00DC667D" w:rsidP="00DC7D44">
            <w:pPr>
              <w:pStyle w:val="TableParagraph"/>
              <w:tabs>
                <w:tab w:val="left" w:pos="371"/>
              </w:tabs>
              <w:autoSpaceDE w:val="0"/>
              <w:autoSpaceDN w:val="0"/>
              <w:spacing w:line="276" w:lineRule="auto"/>
              <w:ind w:right="259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Përshkruan lidhjen e hidrosferës me</w:t>
            </w:r>
            <w:r w:rsidRPr="00FF534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litosferën, atmosferën, biosferën qarkullimin e ujit në natyrë dhe vetit</w:t>
            </w:r>
            <w:r w:rsidR="00FD42EC">
              <w:rPr>
                <w:rFonts w:ascii="Times New Roman" w:hAnsi="Times New Roman" w:cs="Times New Roman"/>
              </w:rPr>
              <w:t>ë</w:t>
            </w:r>
            <w:r w:rsidRPr="00FF5344">
              <w:rPr>
                <w:rFonts w:ascii="Times New Roman" w:hAnsi="Times New Roman" w:cs="Times New Roman"/>
              </w:rPr>
              <w:t xml:space="preserve"> fizike e kimike të ujit të Detit botëror.</w:t>
            </w:r>
          </w:p>
          <w:p w14:paraId="77179D6A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482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Dallon veçoritë e formave të lëvizjeve të ujërave të Detit botëror (valët, rrymat</w:t>
            </w:r>
            <w:r w:rsidRPr="00FF53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detare dhe baticën dhe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zbaticën).</w:t>
            </w:r>
          </w:p>
          <w:p w14:paraId="5FFEEF74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154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Identifikon format kryesore të zhvillimit horizontal të bregdetit duke veçuar veçoritë kryesore të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tyre.</w:t>
            </w:r>
          </w:p>
          <w:p w14:paraId="52353066" w14:textId="77777777" w:rsidR="00DC667D" w:rsidRPr="00FF5344" w:rsidRDefault="00DC667D" w:rsidP="00DC7D44">
            <w:pPr>
              <w:pStyle w:val="TableParagraph"/>
              <w:tabs>
                <w:tab w:val="left" w:pos="371"/>
              </w:tabs>
              <w:autoSpaceDE w:val="0"/>
              <w:autoSpaceDN w:val="0"/>
              <w:spacing w:before="1" w:line="276" w:lineRule="auto"/>
              <w:ind w:right="307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Identifikon llojet e ujërave nëntokësore, mënyrën e formimit të tyre dhe karakteristikat kryesore të pjesëve përbërëse të</w:t>
            </w:r>
            <w:r w:rsidRPr="00FF53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lumit.</w:t>
            </w:r>
          </w:p>
          <w:p w14:paraId="5D8E8B2D" w14:textId="77777777" w:rsidR="00DC667D" w:rsidRPr="00FF5344" w:rsidRDefault="00DC667D" w:rsidP="00DC7D44">
            <w:pPr>
              <w:pStyle w:val="TableParagraph"/>
              <w:tabs>
                <w:tab w:val="left" w:pos="371"/>
              </w:tabs>
              <w:autoSpaceDE w:val="0"/>
              <w:autoSpaceDN w:val="0"/>
              <w:spacing w:line="276" w:lineRule="auto"/>
              <w:ind w:right="329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Diferencon liqenet sipas origjinës së</w:t>
            </w:r>
            <w:r w:rsidRPr="00FF53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formimit të</w:t>
            </w:r>
            <w:r w:rsidRPr="00FF53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tyre.</w:t>
            </w:r>
          </w:p>
          <w:p w14:paraId="407E1A2F" w14:textId="77777777" w:rsidR="00DC667D" w:rsidRPr="00FF5344" w:rsidRDefault="00DC667D" w:rsidP="00DC7D44">
            <w:pPr>
              <w:pStyle w:val="TableParagraph"/>
              <w:tabs>
                <w:tab w:val="left" w:pos="371"/>
              </w:tabs>
              <w:autoSpaceDE w:val="0"/>
              <w:autoSpaceDN w:val="0"/>
              <w:spacing w:line="276" w:lineRule="auto"/>
              <w:ind w:right="238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Përshkruan veçoritë themelore të biosferës</w:t>
            </w:r>
            <w:r w:rsidRPr="00FF53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 xml:space="preserve">dhe lidhjen e saj me sistemet e tjera fizike (litosferën, </w:t>
            </w:r>
            <w:r w:rsidRPr="00FF5344">
              <w:rPr>
                <w:rFonts w:ascii="Times New Roman" w:hAnsi="Times New Roman" w:cs="Times New Roman"/>
              </w:rPr>
              <w:lastRenderedPageBreak/>
              <w:t>atmosferën,</w:t>
            </w:r>
            <w:r w:rsidRPr="00FF53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hidrosferën).</w:t>
            </w:r>
          </w:p>
          <w:p w14:paraId="40BF58F0" w14:textId="77777777" w:rsidR="00DC667D" w:rsidRPr="00FF5344" w:rsidRDefault="00DC667D" w:rsidP="00DC7D44">
            <w:pPr>
              <w:pStyle w:val="TableParagraph"/>
              <w:tabs>
                <w:tab w:val="left" w:pos="241"/>
              </w:tabs>
              <w:autoSpaceDE w:val="0"/>
              <w:autoSpaceDN w:val="0"/>
              <w:spacing w:before="19" w:line="276" w:lineRule="auto"/>
              <w:ind w:right="447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Identifikon faktorët që ndikojnë në shpërndarjen e pabarabartë të botës bimore</w:t>
            </w:r>
            <w:r w:rsidRPr="00FF53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e shtazore sipas brezave të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nxehtësisë.</w:t>
            </w: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7C3BD31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  <w:r w:rsidRPr="00FF5344">
              <w:rPr>
                <w:rFonts w:ascii="Times New Roman" w:hAnsi="Times New Roman" w:cs="Times New Roman"/>
                <w:color w:val="000000"/>
              </w:rPr>
              <w:t>- Atmosfera dhe përbërja e saj</w:t>
            </w:r>
          </w:p>
        </w:tc>
        <w:tc>
          <w:tcPr>
            <w:tcW w:w="1008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B3DB7A5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9BB33A6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1orë</w:t>
            </w:r>
          </w:p>
        </w:tc>
        <w:tc>
          <w:tcPr>
            <w:tcW w:w="2070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DB920C6" w14:textId="6304ED70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Punë në grup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722B31FB" w14:textId="0DF100F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Punë në dyshe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7E29534E" w14:textId="5C8AD4CC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Punë individuale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126DD18C" w14:textId="05C31AD5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Bashkëbisedim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1A0CA53A" w14:textId="75E93739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Përdorimi </w:t>
            </w:r>
            <w:r w:rsidR="00F54E84">
              <w:rPr>
                <w:rFonts w:ascii="Times New Roman" w:hAnsi="Times New Roman" w:cs="Times New Roman"/>
              </w:rPr>
              <w:t xml:space="preserve">i </w:t>
            </w:r>
            <w:r w:rsidRPr="00FF5344">
              <w:rPr>
                <w:rFonts w:ascii="Times New Roman" w:hAnsi="Times New Roman" w:cs="Times New Roman"/>
              </w:rPr>
              <w:t>TIK</w:t>
            </w:r>
            <w:r w:rsidR="00F54E84">
              <w:rPr>
                <w:rFonts w:ascii="Times New Roman" w:hAnsi="Times New Roman" w:cs="Times New Roman"/>
              </w:rPr>
              <w:t>-ut.</w:t>
            </w:r>
          </w:p>
          <w:p w14:paraId="722B72D7" w14:textId="09BB2444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Hulumtim dhe zbulim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07E19AF8" w14:textId="47BDAE1F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F5344">
              <w:rPr>
                <w:rFonts w:ascii="Times New Roman" w:hAnsi="Times New Roman" w:cs="Times New Roman"/>
                <w:i/>
                <w:iCs/>
              </w:rPr>
              <w:t>Brainstorming</w:t>
            </w:r>
            <w:proofErr w:type="spellEnd"/>
            <w:r w:rsidR="00F54E84">
              <w:rPr>
                <w:rFonts w:ascii="Times New Roman" w:hAnsi="Times New Roman" w:cs="Times New Roman"/>
              </w:rPr>
              <w:t>.</w:t>
            </w:r>
          </w:p>
          <w:p w14:paraId="7502CF1E" w14:textId="05C12AFE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Diskutime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07D0A67E" w14:textId="5779A575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Debat</w:t>
            </w:r>
            <w:r w:rsidR="00F54E84">
              <w:rPr>
                <w:rFonts w:ascii="Times New Roman" w:hAnsi="Times New Roman" w:cs="Times New Roman"/>
              </w:rPr>
              <w:t>.</w:t>
            </w:r>
          </w:p>
          <w:p w14:paraId="6A8FD529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Lojë me role. </w:t>
            </w:r>
          </w:p>
          <w:p w14:paraId="2AF1783D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</w:rPr>
            </w:pPr>
          </w:p>
          <w:p w14:paraId="0C9E76AF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</w:rPr>
            </w:pPr>
          </w:p>
          <w:p w14:paraId="363BC5BB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FF5344">
              <w:rPr>
                <w:rFonts w:ascii="Times New Roman" w:hAnsi="Times New Roman" w:cs="Times New Roman"/>
                <w:b/>
                <w:i/>
              </w:rPr>
              <w:t>Ose e shprehur edhe si:</w:t>
            </w:r>
          </w:p>
          <w:p w14:paraId="2E1D6C94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Mësimdhënie e drejtpërdrejtë (shpjegim, biseda, sqarim, ushtrime praktike dhe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shembujt).</w:t>
            </w:r>
          </w:p>
          <w:p w14:paraId="39DB34D8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Mësimdhënie jo e drejtpërdrejtë (shqyrtimi, zbulimi, zgjidhja e</w:t>
            </w:r>
            <w:r w:rsidRPr="00FF53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problemeve).</w:t>
            </w:r>
          </w:p>
          <w:p w14:paraId="29871C76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Mësimdhënia me anë të pyetjeve (teknika e pyetjeve drejtuar</w:t>
            </w:r>
            <w:r w:rsidRPr="00FF53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nxënësve).</w:t>
            </w:r>
          </w:p>
          <w:p w14:paraId="3F5B941D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lastRenderedPageBreak/>
              <w:t>- Diskutimi dhe të nxënit në bashkëpunim (në grupe të vogla, grupe më të mëdha dhe me të gjithë</w:t>
            </w:r>
            <w:r w:rsidRPr="00FF53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nxënësit).</w:t>
            </w:r>
          </w:p>
          <w:p w14:paraId="374DEDAF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Mësimdhënie që nxit të menduarit kritik, krijues dhe zgjidhjen e</w:t>
            </w:r>
            <w:r w:rsidRPr="00FF53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problemeve.</w:t>
            </w:r>
          </w:p>
          <w:p w14:paraId="43A4218C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Të mësuarit dhe të nxënit përmes mjeteve multimediale e në veçanti përmes</w:t>
            </w:r>
            <w:r w:rsidRPr="00FF534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kompjuterit.</w:t>
            </w:r>
          </w:p>
          <w:p w14:paraId="0AA7E2EF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Mësimdhënie që nxit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hulumtimin.</w:t>
            </w:r>
          </w:p>
          <w:p w14:paraId="65B9B3F4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Të mësuarit në natyrë (sa herë që është e</w:t>
            </w:r>
            <w:r w:rsidRPr="00FF53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mundur).</w:t>
            </w:r>
          </w:p>
        </w:tc>
        <w:tc>
          <w:tcPr>
            <w:tcW w:w="1834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0397C46" w14:textId="5D3D5489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me gojë;</w:t>
            </w:r>
          </w:p>
          <w:p w14:paraId="58613ABB" w14:textId="0A16A41A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punës në grup;</w:t>
            </w:r>
          </w:p>
          <w:p w14:paraId="251705B5" w14:textId="19F35209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punës praktike;</w:t>
            </w:r>
          </w:p>
          <w:p w14:paraId="7F42A833" w14:textId="069CB944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detyrës së shtëpisë;</w:t>
            </w:r>
          </w:p>
          <w:p w14:paraId="3B3B9640" w14:textId="156881D1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ese-ve;</w:t>
            </w:r>
          </w:p>
          <w:p w14:paraId="77FFFA7A" w14:textId="5366220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me shkrim;</w:t>
            </w:r>
          </w:p>
          <w:p w14:paraId="3239035F" w14:textId="342E4702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lojës me role;</w:t>
            </w:r>
          </w:p>
          <w:p w14:paraId="50432076" w14:textId="254E98EE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projekte/detyra tematike;</w:t>
            </w:r>
          </w:p>
          <w:p w14:paraId="3A413D9D" w14:textId="4EE25F93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me dosje;</w:t>
            </w:r>
          </w:p>
          <w:p w14:paraId="73E57557" w14:textId="22C4CAEA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F54E8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etëvlerësim etj.</w:t>
            </w:r>
          </w:p>
          <w:p w14:paraId="44D38B7B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029AD7B6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952156C" w14:textId="65DF1114" w:rsidR="00DC667D" w:rsidRPr="00FF5344" w:rsidRDefault="00DC667D" w:rsidP="00DC7D4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344">
              <w:rPr>
                <w:rFonts w:ascii="Times New Roman" w:hAnsi="Times New Roman" w:cs="Times New Roman"/>
                <w:i/>
                <w:sz w:val="22"/>
                <w:szCs w:val="22"/>
              </w:rPr>
              <w:t>Lidhje me fushën e</w:t>
            </w: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>: Shkencave të Natyrës (Fizika, Biologjia dhe Kimia); Gjuhës dhe Komunikimit (Gjuhën Amtare); TIK</w:t>
            </w:r>
            <w:r w:rsidR="00B67889">
              <w:rPr>
                <w:rFonts w:ascii="Times New Roman" w:hAnsi="Times New Roman" w:cs="Times New Roman"/>
                <w:b w:val="0"/>
                <w:sz w:val="22"/>
                <w:szCs w:val="22"/>
              </w:rPr>
              <w:t>-ut</w:t>
            </w: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; Matematikës etj. </w:t>
            </w:r>
          </w:p>
          <w:p w14:paraId="2D0C7B79" w14:textId="77777777" w:rsidR="00DC667D" w:rsidRPr="00FF5344" w:rsidRDefault="00DC667D" w:rsidP="00DC7D4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14:paraId="52E99402" w14:textId="77777777" w:rsidR="00DC667D" w:rsidRPr="00FF5344" w:rsidRDefault="00DC667D" w:rsidP="00DC7D4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34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Lidhje me temat </w:t>
            </w:r>
            <w:proofErr w:type="spellStart"/>
            <w:r w:rsidRPr="00FF5344">
              <w:rPr>
                <w:rFonts w:ascii="Times New Roman" w:hAnsi="Times New Roman" w:cs="Times New Roman"/>
                <w:i/>
                <w:sz w:val="22"/>
                <w:szCs w:val="22"/>
              </w:rPr>
              <w:t>ndërkurrikulare</w:t>
            </w:r>
            <w:proofErr w:type="spellEnd"/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>: 1)Globalizimi dhe</w:t>
            </w:r>
            <w:r w:rsidRPr="00FF5344">
              <w:rPr>
                <w:rFonts w:ascii="Times New Roman" w:hAnsi="Times New Roman" w:cs="Times New Roman"/>
                <w:b w:val="0"/>
                <w:spacing w:val="-2"/>
                <w:sz w:val="22"/>
                <w:szCs w:val="22"/>
              </w:rPr>
              <w:t xml:space="preserve"> </w:t>
            </w: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>ndërvarësia</w:t>
            </w:r>
          </w:p>
          <w:p w14:paraId="65DFF11F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2)Arsimi për zhvillim të</w:t>
            </w:r>
            <w:r w:rsidRPr="00FF53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qëndrueshëm</w:t>
            </w:r>
          </w:p>
          <w:p w14:paraId="5B321311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B126717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Teksti i gjeografisë; </w:t>
            </w:r>
          </w:p>
          <w:p w14:paraId="7C09B71E" w14:textId="5FFD03E1" w:rsidR="00DC667D" w:rsidRPr="00FF5344" w:rsidRDefault="00B67889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DC667D" w:rsidRPr="00FF5344">
              <w:rPr>
                <w:rFonts w:ascii="Times New Roman" w:hAnsi="Times New Roman" w:cs="Times New Roman"/>
              </w:rPr>
              <w:t xml:space="preserve">arta të ndryshme; glob;  </w:t>
            </w:r>
          </w:p>
          <w:p w14:paraId="1BC2EAF8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materiale nga interneti, libra, enciklopedi;</w:t>
            </w:r>
          </w:p>
          <w:p w14:paraId="1FBCE351" w14:textId="77777777" w:rsidR="00DC667D" w:rsidRPr="00FF5344" w:rsidRDefault="00DC667D" w:rsidP="00DC7D4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F5344">
              <w:rPr>
                <w:rFonts w:ascii="Times New Roman" w:hAnsi="Times New Roman" w:cs="Times New Roman"/>
              </w:rPr>
              <w:t>muzeum</w:t>
            </w:r>
            <w:proofErr w:type="spellEnd"/>
            <w:r w:rsidRPr="00FF5344">
              <w:rPr>
                <w:rFonts w:ascii="Times New Roman" w:hAnsi="Times New Roman" w:cs="Times New Roman"/>
              </w:rPr>
              <w:t>; plane, piktura, dokumente historike, dokumente audio-</w:t>
            </w:r>
            <w:proofErr w:type="spellStart"/>
            <w:r w:rsidRPr="00FF5344">
              <w:rPr>
                <w:rFonts w:ascii="Times New Roman" w:hAnsi="Times New Roman" w:cs="Times New Roman"/>
              </w:rPr>
              <w:t>vizivë</w:t>
            </w:r>
            <w:proofErr w:type="spellEnd"/>
            <w:r w:rsidRPr="00FF5344">
              <w:rPr>
                <w:rFonts w:ascii="Times New Roman" w:hAnsi="Times New Roman" w:cs="Times New Roman"/>
              </w:rPr>
              <w:t>; pjesëmarrje në ngjarje kulturore apo historike, teknologji e informacionit</w:t>
            </w:r>
          </w:p>
        </w:tc>
      </w:tr>
      <w:tr w:rsidR="00DC667D" w:rsidRPr="00FF5344" w14:paraId="0F303B52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3DD8F0A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5C55397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E24A358" w14:textId="77777777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FF5344">
              <w:rPr>
                <w:rFonts w:ascii="Times New Roman" w:hAnsi="Times New Roman" w:cs="Times New Roman"/>
                <w:color w:val="000000"/>
              </w:rPr>
              <w:t>- Rrezatimi diellor dhe shpërndarja e nxehtësisë në Tokë</w:t>
            </w: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E9B387E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43D3053A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17C588A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A5D712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DCA1EBD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E09F606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50FAE450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860651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5124ACB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9CC0CC3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FF5344">
              <w:rPr>
                <w:rFonts w:ascii="Times New Roman" w:hAnsi="Times New Roman" w:cs="Times New Roman"/>
                <w:color w:val="000000"/>
              </w:rPr>
              <w:t>- Moti</w:t>
            </w: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4126576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10CB4ACB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20108F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CC0CC0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B61325D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AD60E9A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7A497814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415BE0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127309D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780C15E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- Punë Praktike 2.1 </w:t>
            </w:r>
          </w:p>
          <w:p w14:paraId="1186EDD2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color w:val="000000"/>
              </w:rPr>
              <w:t>- Ndërtimi i instrumenteve të thjeshta për të mbledhur të dhëna në lidhje me motin.</w:t>
            </w: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05E4D63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3CCB7601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47AD031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691C92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1DDF55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B1907B5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18399E19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F90827C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5EACC8E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BB620A6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FF5344">
              <w:rPr>
                <w:rFonts w:ascii="Times New Roman" w:hAnsi="Times New Roman" w:cs="Times New Roman"/>
                <w:color w:val="000000"/>
              </w:rPr>
              <w:t>- Punë praktike Nr. 2.2 - Parashikimi i motit përmes leximit të hartave sinoptike dhe përdorimit të  instrumenteve të thjeshta.</w:t>
            </w: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50F81EE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7EF86A96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B1E089C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A3D15EC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47EE2FD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2D6DF19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4A5B7166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572DAA7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23B3400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446BD3D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FF5344">
              <w:rPr>
                <w:rFonts w:ascii="Times New Roman" w:hAnsi="Times New Roman" w:cs="Times New Roman"/>
                <w:color w:val="000000"/>
              </w:rPr>
              <w:t>- Klima</w:t>
            </w: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8D6B3CF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0FBD068F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1B1672D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DD01145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23381C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D074127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085FE99B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11A363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59DAB00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CB5F77E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7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Zonat klimatike</w:t>
            </w:r>
            <w:r w:rsidRPr="00FF53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BE4641C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3E136A6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01FA6C27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F13D29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68283BC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804998A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3831F97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7CDA1EBA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2919BA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70C2B6F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8EB00C9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8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Punë praktike Nr. 2.3 - Përcaktimi i disa veçorive që kanë klimat</w:t>
            </w:r>
            <w:r w:rsidRPr="00FF5344">
              <w:rPr>
                <w:rFonts w:ascii="Times New Roman" w:hAnsi="Times New Roman" w:cs="Times New Roman"/>
                <w:color w:val="000000"/>
              </w:rPr>
              <w:br/>
              <w:t>sipas zonave të nxehtësisë. Ndërtimi dhe interpretimi i grafikëve klimatikë për vende të ndryshme në to</w:t>
            </w:r>
            <w:r w:rsidRPr="00FF5344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A8A1973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4EFF497C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2B30BCA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9D813E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17F943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66647B7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787C3D3C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6D9D14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D3FBAC2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0EC965F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9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5344">
              <w:rPr>
                <w:rFonts w:ascii="Times New Roman" w:hAnsi="Times New Roman" w:cs="Times New Roman"/>
                <w:bCs/>
              </w:rPr>
              <w:t>Përsëritje 3 Atmosfera</w:t>
            </w: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F517195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527F4E60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8EE8C4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2881346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95846F5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AA71FC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6CE50258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1461C8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9C08EDB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B35230D" w14:textId="77777777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10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Cikli i ujit. Veçoritë e ujit të deteve dhe të oqeaneve</w:t>
            </w:r>
            <w:r w:rsidRPr="00FF53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08E8C1C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77A1AE3D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0A6507A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76A102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AFA1B4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7F569B5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7B0C3491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897CFA6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305D983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27657FE" w14:textId="3A2C5D88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11</w:t>
            </w: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Pr="00FF5344">
              <w:rPr>
                <w:rFonts w:ascii="Times New Roman" w:hAnsi="Times New Roman" w:cs="Times New Roman"/>
                <w:color w:val="000000"/>
              </w:rPr>
              <w:t>Lëvizjet e ujërave oqeanik</w:t>
            </w:r>
            <w:r w:rsidR="00FD42EC">
              <w:rPr>
                <w:rFonts w:ascii="Times New Roman" w:hAnsi="Times New Roman" w:cs="Times New Roman"/>
                <w:color w:val="000000"/>
              </w:rPr>
              <w:t>e</w:t>
            </w:r>
            <w:r w:rsidRPr="00FF5344">
              <w:rPr>
                <w:rFonts w:ascii="Times New Roman" w:hAnsi="Times New Roman" w:cs="Times New Roman"/>
                <w:color w:val="000000"/>
              </w:rPr>
              <w:t>. Valët detare.</w:t>
            </w: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11AB092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37F4B046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11B4219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DC39CA9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45DE89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1B0E9F6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6A892149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E49935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7A65A55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3E42DAC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12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Baticat dhe zbaticat</w:t>
            </w:r>
            <w:r w:rsidRPr="00FF53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3B8DB34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55BE2AD0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B7D4DFE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112600B6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9F60E45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F8E6A3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58CE731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98E1359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6424BFC4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9CED333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E8911A8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B775AD5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13</w:t>
            </w:r>
            <w:r w:rsidRPr="00FF5344">
              <w:rPr>
                <w:rFonts w:ascii="Times New Roman" w:hAnsi="Times New Roman" w:cs="Times New Roman"/>
              </w:rPr>
              <w:t>- Rrymat oqeanike</w:t>
            </w:r>
          </w:p>
          <w:p w14:paraId="5CE48082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522E10E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6620AA27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E2C92B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F05CD6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CA4B39D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58B82C6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2FF349B6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0DDBA3C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53E8F8E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C15E286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14</w:t>
            </w:r>
            <w:r w:rsidRPr="00FF5344">
              <w:rPr>
                <w:rFonts w:ascii="Times New Roman" w:hAnsi="Times New Roman" w:cs="Times New Roman"/>
              </w:rPr>
              <w:t>- Lumenjtë dhe elementet përbërëse të tyre</w:t>
            </w: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EA00166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5B629446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FDF22C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E456AC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81F444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28ABFF7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1594DF51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35FA2E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6FA802B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313C730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15</w:t>
            </w:r>
            <w:r w:rsidRPr="00FF5344">
              <w:rPr>
                <w:rFonts w:ascii="Times New Roman" w:hAnsi="Times New Roman" w:cs="Times New Roman"/>
              </w:rPr>
              <w:t>- Liqenet dhe llojet e tyre</w:t>
            </w:r>
          </w:p>
          <w:p w14:paraId="58CD66E9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AF1D6D4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0ACB6939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89059E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4D563C9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961D555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9420A61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4D5D2118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B47E31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FE0D4AE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F4C0ECC" w14:textId="3A346AE1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16</w:t>
            </w:r>
            <w:r w:rsidRPr="00FF5344">
              <w:rPr>
                <w:rFonts w:ascii="Times New Roman" w:hAnsi="Times New Roman" w:cs="Times New Roman"/>
              </w:rPr>
              <w:t>- Ujërat nëntokësor</w:t>
            </w:r>
            <w:r w:rsidR="00FD42EC">
              <w:rPr>
                <w:rFonts w:ascii="Times New Roman" w:hAnsi="Times New Roman" w:cs="Times New Roman"/>
              </w:rPr>
              <w:t>e</w:t>
            </w:r>
            <w:r w:rsidRPr="00FF5344">
              <w:rPr>
                <w:rFonts w:ascii="Times New Roman" w:hAnsi="Times New Roman" w:cs="Times New Roman"/>
              </w:rPr>
              <w:t xml:space="preserve"> dhe burimet </w:t>
            </w: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3E07E0E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46509FAD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E0A795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2DE52C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61B6BE5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5071FD6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66F2AF39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8CB7315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00AAC8C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48A2803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17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Bora dhe akujt</w:t>
            </w: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32DDAED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134836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6A2B175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A7EAC93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8AF44E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6CB26458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7391A17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4AAABEA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291F565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18</w:t>
            </w:r>
            <w:r w:rsidRPr="00FF5344">
              <w:rPr>
                <w:rFonts w:ascii="Times New Roman" w:hAnsi="Times New Roman" w:cs="Times New Roman"/>
              </w:rPr>
              <w:t>- Biosfera</w:t>
            </w: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47FDED0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893911A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0326D7D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99EFC1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33B157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4C523B69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2C06B13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AD868FA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B403E0C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19</w:t>
            </w:r>
            <w:r w:rsidRPr="00FF5344">
              <w:rPr>
                <w:rFonts w:ascii="Times New Roman" w:hAnsi="Times New Roman" w:cs="Times New Roman"/>
              </w:rPr>
              <w:t>- Faktorët që ndikojnë në shpërndarjen e botës së gjallë</w:t>
            </w: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A993CAF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73B9D5BF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B49E7DD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D50DD4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245DE6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D713D8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79B37911" w14:textId="77777777" w:rsidTr="00DC7D44">
        <w:trPr>
          <w:trHeight w:val="97"/>
        </w:trPr>
        <w:tc>
          <w:tcPr>
            <w:tcW w:w="1440" w:type="dxa"/>
            <w:vMerge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9BDFD0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8A156ED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090AA53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FF5344">
              <w:rPr>
                <w:rFonts w:ascii="Times New Roman" w:hAnsi="Times New Roman" w:cs="Times New Roman"/>
                <w:color w:val="000000"/>
              </w:rPr>
              <w:t>- Punë praktike Nr. 2.4 -</w:t>
            </w:r>
            <w:r w:rsidRPr="00FF5344">
              <w:rPr>
                <w:rFonts w:ascii="Times New Roman" w:hAnsi="Times New Roman" w:cs="Times New Roman"/>
              </w:rPr>
              <w:t xml:space="preserve"> Shpërndarja e botës së gjallë sipas zonave të nxehtësisë</w:t>
            </w:r>
          </w:p>
        </w:tc>
        <w:tc>
          <w:tcPr>
            <w:tcW w:w="1008" w:type="dxa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8E2FF08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075E9753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2DFEE3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3C2B47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F92C03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BE5607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4D0ABE40" w14:textId="77777777" w:rsidTr="00DC7D44">
        <w:trPr>
          <w:trHeight w:val="153"/>
        </w:trPr>
        <w:tc>
          <w:tcPr>
            <w:tcW w:w="1440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5388353" w14:textId="77777777" w:rsidR="00DC667D" w:rsidRPr="00FF5344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412F4A0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63F6023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F5344">
              <w:rPr>
                <w:rFonts w:ascii="Times New Roman" w:hAnsi="Times New Roman" w:cs="Times New Roman"/>
                <w:b/>
              </w:rPr>
              <w:t>21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</w:rPr>
              <w:t xml:space="preserve"> </w:t>
            </w:r>
            <w:r w:rsidRPr="00FF5344">
              <w:rPr>
                <w:rFonts w:ascii="Times New Roman" w:hAnsi="Times New Roman" w:cs="Times New Roman"/>
                <w:bCs/>
              </w:rPr>
              <w:t>Përsëritje 4 Hidrosfera</w:t>
            </w:r>
          </w:p>
        </w:tc>
        <w:tc>
          <w:tcPr>
            <w:tcW w:w="1008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857F987" w14:textId="77777777" w:rsidR="00DC667D" w:rsidRPr="00FF5344" w:rsidRDefault="00DC667D" w:rsidP="00DC7D44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20C8F94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6ECEAF2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9FE1902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4124C6E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59CEBE56" w14:textId="77777777" w:rsidTr="00DC7D44">
        <w:trPr>
          <w:trHeight w:val="141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031701F" w14:textId="77777777" w:rsidR="00DC667D" w:rsidRPr="00FF5344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3A72B0D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F2B9119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</w:rPr>
              <w:t>22</w:t>
            </w: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Pr="00FF5344">
              <w:rPr>
                <w:rFonts w:ascii="Times New Roman" w:hAnsi="Times New Roman" w:cs="Times New Roman"/>
                <w:bCs/>
              </w:rPr>
              <w:t>Testim 2 (periudha e dytë)</w:t>
            </w: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56A6430" w14:textId="77777777" w:rsidR="00DC667D" w:rsidRPr="00FF5344" w:rsidRDefault="00DC667D" w:rsidP="00DC7D4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D928C3D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A1AAAF2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C1CD4E3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91FF389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70765F1F" w14:textId="77777777" w:rsidTr="00DC7D44">
        <w:trPr>
          <w:trHeight w:val="141"/>
        </w:trPr>
        <w:tc>
          <w:tcPr>
            <w:tcW w:w="144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B68D4E9" w14:textId="77777777" w:rsidR="00DC667D" w:rsidRPr="00FF5344" w:rsidRDefault="00DC667D" w:rsidP="00DC7D4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6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FBCEF86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E3DAB56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23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</w:rPr>
              <w:t xml:space="preserve"> Projekt - Ora e dytë - Çështjet mjedisore pranë vendbanimit tim</w:t>
            </w:r>
          </w:p>
        </w:tc>
        <w:tc>
          <w:tcPr>
            <w:tcW w:w="100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EE30345" w14:textId="77777777" w:rsidR="00DC667D" w:rsidRPr="00FF5344" w:rsidRDefault="00DC667D" w:rsidP="00DC7D44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07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6013FD1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8F9EEEB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74F9DD7" w14:textId="77777777" w:rsidR="00DC667D" w:rsidRPr="00FF5344" w:rsidRDefault="00DC667D" w:rsidP="00DC7D44">
            <w:pPr>
              <w:pStyle w:val="ListParagraph"/>
              <w:ind w:left="254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4670D4F" w14:textId="77777777" w:rsidR="00DC667D" w:rsidRPr="00FF5344" w:rsidRDefault="00DC667D" w:rsidP="00DC7D44">
            <w:pPr>
              <w:rPr>
                <w:rFonts w:ascii="Times New Roman" w:hAnsi="Times New Roman" w:cs="Times New Roman"/>
              </w:rPr>
            </w:pPr>
          </w:p>
        </w:tc>
      </w:tr>
    </w:tbl>
    <w:p w14:paraId="082C16C9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E72CD80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35426EFC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50A877F6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6A0EFDF8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5C31F89F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041BCA53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392D8E78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23BF73E7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02CE2463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395697AC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4A0573AF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4E33D505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357FEF7E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081383FA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6FBAC112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6A8DB2AB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590C2FF3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43985159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45759587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4AF63FD9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63FC3F92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5F1FB8C7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5F0083FB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31D41E49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319A91CA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11D7BFDD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1CE82DB8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122EBAAC" w14:textId="7A729183" w:rsidR="00DC667D" w:rsidRPr="00FF5344" w:rsidRDefault="004912C8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PLANI DYMUJOR</w:t>
      </w:r>
      <w:r w:rsidRPr="004912C8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PRILL-QERSHOR</w:t>
      </w:r>
    </w:p>
    <w:p w14:paraId="25BC0F42" w14:textId="77777777" w:rsidR="00DC667D" w:rsidRPr="00FF5344" w:rsidRDefault="00DC667D" w:rsidP="00DC667D">
      <w:pPr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3AA22859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Cs/>
          <w:color w:val="0000CC"/>
          <w:sz w:val="24"/>
          <w:szCs w:val="24"/>
        </w:rPr>
      </w:pPr>
      <w:r w:rsidRPr="00FF534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FUSHA E KURRIKULËS: </w:t>
      </w:r>
      <w:r w:rsidRPr="00FF5344">
        <w:rPr>
          <w:rFonts w:ascii="Times New Roman" w:hAnsi="Times New Roman" w:cs="Times New Roman"/>
          <w:bCs/>
          <w:color w:val="0000CC"/>
          <w:sz w:val="24"/>
          <w:szCs w:val="24"/>
        </w:rPr>
        <w:t>SHOQËRIA DHE MJEDISI</w:t>
      </w:r>
      <w:r w:rsidRPr="00FF534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 LËNDA MËSIMORE: </w:t>
      </w:r>
      <w:r w:rsidRPr="00FF5344">
        <w:rPr>
          <w:rFonts w:ascii="Times New Roman" w:hAnsi="Times New Roman" w:cs="Times New Roman"/>
          <w:bCs/>
          <w:color w:val="0000CC"/>
          <w:sz w:val="24"/>
          <w:szCs w:val="24"/>
        </w:rPr>
        <w:t>GJEOGRAFI</w:t>
      </w:r>
      <w:r w:rsidRPr="00FF534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KLASA: </w:t>
      </w:r>
      <w:r w:rsidRPr="00FF5344">
        <w:rPr>
          <w:rFonts w:ascii="Times New Roman" w:hAnsi="Times New Roman" w:cs="Times New Roman"/>
          <w:bCs/>
          <w:color w:val="0000CC"/>
          <w:sz w:val="24"/>
          <w:szCs w:val="24"/>
        </w:rPr>
        <w:t>6 (E GJASHTË)</w:t>
      </w:r>
    </w:p>
    <w:p w14:paraId="79F2C235" w14:textId="77777777" w:rsidR="00DC667D" w:rsidRPr="00FF5344" w:rsidRDefault="00DC667D" w:rsidP="00DC667D">
      <w:pPr>
        <w:ind w:firstLine="360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71117053" w14:textId="7D4415BA" w:rsidR="00DC667D" w:rsidRPr="00FF5344" w:rsidRDefault="00DC667D" w:rsidP="00DC667D">
      <w:pPr>
        <w:rPr>
          <w:rFonts w:ascii="Times New Roman" w:hAnsi="Times New Roman" w:cs="Times New Roman"/>
          <w:b/>
        </w:rPr>
      </w:pPr>
      <w:r w:rsidRPr="00FF5344">
        <w:rPr>
          <w:rFonts w:ascii="Times New Roman" w:hAnsi="Times New Roman" w:cs="Times New Roman"/>
          <w:b/>
          <w:sz w:val="24"/>
          <w:szCs w:val="24"/>
        </w:rPr>
        <w:t>Tema mësimore 1:</w:t>
      </w:r>
      <w:r w:rsidRPr="00FF5344">
        <w:rPr>
          <w:rFonts w:ascii="Times New Roman" w:hAnsi="Times New Roman" w:cs="Times New Roman"/>
          <w:sz w:val="24"/>
          <w:szCs w:val="24"/>
        </w:rPr>
        <w:t xml:space="preserve"> </w:t>
      </w:r>
      <w:r w:rsidRPr="00FF5344">
        <w:rPr>
          <w:rFonts w:ascii="Times New Roman" w:hAnsi="Times New Roman" w:cs="Times New Roman"/>
          <w:bCs/>
          <w:sz w:val="24"/>
          <w:szCs w:val="24"/>
        </w:rPr>
        <w:t xml:space="preserve">Sistemet </w:t>
      </w:r>
      <w:r w:rsidR="00FD42EC">
        <w:rPr>
          <w:rFonts w:ascii="Times New Roman" w:hAnsi="Times New Roman" w:cs="Times New Roman"/>
          <w:bCs/>
          <w:sz w:val="24"/>
          <w:szCs w:val="24"/>
        </w:rPr>
        <w:t>h</w:t>
      </w:r>
      <w:r w:rsidRPr="00FF5344">
        <w:rPr>
          <w:rFonts w:ascii="Times New Roman" w:hAnsi="Times New Roman" w:cs="Times New Roman"/>
          <w:bCs/>
          <w:sz w:val="24"/>
          <w:szCs w:val="24"/>
        </w:rPr>
        <w:t>umane</w:t>
      </w:r>
    </w:p>
    <w:p w14:paraId="450F10C5" w14:textId="77777777" w:rsidR="00DC667D" w:rsidRPr="00FF5344" w:rsidRDefault="00DC667D" w:rsidP="00DC667D">
      <w:pPr>
        <w:rPr>
          <w:rFonts w:ascii="Times New Roman" w:hAnsi="Times New Roman" w:cs="Times New Roman"/>
          <w:sz w:val="24"/>
          <w:szCs w:val="24"/>
        </w:rPr>
      </w:pPr>
      <w:r w:rsidRPr="00FF5344">
        <w:rPr>
          <w:rFonts w:ascii="Times New Roman" w:hAnsi="Times New Roman" w:cs="Times New Roman"/>
          <w:b/>
          <w:sz w:val="24"/>
          <w:szCs w:val="24"/>
        </w:rPr>
        <w:t>Tema mësimore 2:</w:t>
      </w:r>
      <w:r w:rsidRPr="00FF5344">
        <w:rPr>
          <w:rFonts w:ascii="Times New Roman" w:hAnsi="Times New Roman" w:cs="Times New Roman"/>
          <w:sz w:val="24"/>
          <w:szCs w:val="24"/>
        </w:rPr>
        <w:t xml:space="preserve"> </w:t>
      </w:r>
      <w:r w:rsidRPr="00FF5344">
        <w:rPr>
          <w:rFonts w:ascii="Times New Roman" w:hAnsi="Times New Roman" w:cs="Times New Roman"/>
          <w:bCs/>
          <w:sz w:val="24"/>
          <w:szCs w:val="24"/>
        </w:rPr>
        <w:t>Bashkëveprimi njeri-natyrë</w:t>
      </w:r>
    </w:p>
    <w:p w14:paraId="6E032FB4" w14:textId="77777777" w:rsidR="00DC667D" w:rsidRPr="00FF5344" w:rsidRDefault="00DC667D" w:rsidP="00DC667D">
      <w:pPr>
        <w:rPr>
          <w:rFonts w:ascii="Times New Roman" w:hAnsi="Times New Roman" w:cs="Times New Roman"/>
          <w:sz w:val="24"/>
          <w:szCs w:val="24"/>
        </w:rPr>
      </w:pPr>
    </w:p>
    <w:p w14:paraId="0B49F9F0" w14:textId="77777777" w:rsidR="00DC667D" w:rsidRPr="00FF5344" w:rsidRDefault="00DC667D" w:rsidP="00DC667D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006353E" w14:textId="7743C738" w:rsidR="00DC667D" w:rsidRPr="00FF5344" w:rsidRDefault="00DC667D" w:rsidP="00DC667D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F5344">
        <w:rPr>
          <w:rFonts w:ascii="Times New Roman" w:hAnsi="Times New Roman" w:cs="Times New Roman"/>
          <w:b/>
          <w:sz w:val="24"/>
          <w:szCs w:val="24"/>
        </w:rPr>
        <w:t xml:space="preserve">Rezultatet e të nxënit për kompetencat kryesore të shkallës që synohen të arrihen përmes shtjellimit të  temës/ve: </w:t>
      </w:r>
      <w:r w:rsidRPr="00FF5344">
        <w:rPr>
          <w:rFonts w:ascii="Times New Roman" w:hAnsi="Times New Roman" w:cs="Times New Roman"/>
          <w:sz w:val="24"/>
          <w:szCs w:val="24"/>
        </w:rPr>
        <w:t>I.2; I.6; I.7; I.8; II.1; II.3; II.4; II.5; III.1; III.3; III.5; III.5; III.7; IV.5; IV.7; IV.8; V.6; V.10; VI.5; VI.7;</w:t>
      </w:r>
      <w:r w:rsidR="00FD42EC">
        <w:rPr>
          <w:rFonts w:ascii="Times New Roman" w:hAnsi="Times New Roman" w:cs="Times New Roman"/>
          <w:sz w:val="24"/>
          <w:szCs w:val="24"/>
        </w:rPr>
        <w:t xml:space="preserve"> </w:t>
      </w:r>
      <w:r w:rsidRPr="00FF5344">
        <w:rPr>
          <w:rFonts w:ascii="Times New Roman" w:hAnsi="Times New Roman" w:cs="Times New Roman"/>
          <w:sz w:val="24"/>
          <w:szCs w:val="24"/>
        </w:rPr>
        <w:t>VI.8.</w:t>
      </w:r>
    </w:p>
    <w:p w14:paraId="7935692E" w14:textId="77777777" w:rsidR="00DC667D" w:rsidRPr="00FF5344" w:rsidRDefault="00DC667D" w:rsidP="00DC667D">
      <w:pPr>
        <w:rPr>
          <w:rFonts w:ascii="Times New Roman" w:hAnsi="Times New Roman" w:cs="Times New Roman"/>
          <w:b/>
          <w:sz w:val="24"/>
          <w:szCs w:val="24"/>
        </w:rPr>
      </w:pPr>
      <w:r w:rsidRPr="00FF5344">
        <w:rPr>
          <w:rFonts w:ascii="Times New Roman" w:hAnsi="Times New Roman" w:cs="Times New Roman"/>
          <w:b/>
          <w:sz w:val="24"/>
          <w:szCs w:val="24"/>
        </w:rPr>
        <w:t xml:space="preserve">Rezultatet e të nxënit të fushës </w:t>
      </w:r>
      <w:proofErr w:type="spellStart"/>
      <w:r w:rsidRPr="00FF5344">
        <w:rPr>
          <w:rFonts w:ascii="Times New Roman" w:hAnsi="Times New Roman" w:cs="Times New Roman"/>
          <w:b/>
          <w:sz w:val="24"/>
          <w:szCs w:val="24"/>
        </w:rPr>
        <w:t>kurrikulare</w:t>
      </w:r>
      <w:proofErr w:type="spellEnd"/>
      <w:r w:rsidRPr="00FF5344">
        <w:rPr>
          <w:rFonts w:ascii="Times New Roman" w:hAnsi="Times New Roman" w:cs="Times New Roman"/>
          <w:b/>
          <w:sz w:val="24"/>
          <w:szCs w:val="24"/>
        </w:rPr>
        <w:t xml:space="preserve"> të shkallës që synohen të arrihen përmes shtjellimit të temës/ve: </w:t>
      </w:r>
      <w:r w:rsidRPr="00FF5344">
        <w:rPr>
          <w:rFonts w:ascii="Times New Roman" w:hAnsi="Times New Roman" w:cs="Times New Roman"/>
          <w:sz w:val="24"/>
          <w:szCs w:val="24"/>
        </w:rPr>
        <w:t>I.1; I.3; I.4; I.5; I.6; II; III.</w:t>
      </w:r>
    </w:p>
    <w:p w14:paraId="11110BDD" w14:textId="77777777" w:rsidR="00DC667D" w:rsidRPr="00FF5344" w:rsidRDefault="00DC667D" w:rsidP="00DC667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600E464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B46B8A0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325CC55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C1CBC9C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-707"/>
        <w:tblW w:w="15352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132"/>
        <w:gridCol w:w="2340"/>
        <w:gridCol w:w="828"/>
        <w:gridCol w:w="2250"/>
        <w:gridCol w:w="1834"/>
        <w:gridCol w:w="2036"/>
        <w:gridCol w:w="1564"/>
      </w:tblGrid>
      <w:tr w:rsidR="00DC667D" w:rsidRPr="00FF5344" w14:paraId="6771593A" w14:textId="77777777" w:rsidTr="008A3A8F">
        <w:trPr>
          <w:trHeight w:val="1690"/>
        </w:trPr>
        <w:tc>
          <w:tcPr>
            <w:tcW w:w="136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357C7D72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0" w:colLast="8"/>
          </w:p>
          <w:p w14:paraId="03E550EA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5DD3F6" w14:textId="77777777" w:rsidR="00DC667D" w:rsidRPr="00FF5344" w:rsidRDefault="00DC667D" w:rsidP="00DC7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mësimore</w:t>
            </w:r>
          </w:p>
        </w:tc>
        <w:tc>
          <w:tcPr>
            <w:tcW w:w="313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1D994BA0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F70900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21109A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Rezultatet e të nxënit për tema mësimore</w:t>
            </w: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2B86C85A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C0E774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7C4746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Njësitë</w:t>
            </w:r>
          </w:p>
          <w:p w14:paraId="1DC72545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mësimore</w:t>
            </w:r>
          </w:p>
        </w:tc>
        <w:tc>
          <w:tcPr>
            <w:tcW w:w="8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  <w:textDirection w:val="btLr"/>
          </w:tcPr>
          <w:p w14:paraId="7BED7D90" w14:textId="77777777" w:rsidR="00DC667D" w:rsidRPr="00FF5344" w:rsidRDefault="00DC667D" w:rsidP="00DC7D4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Koha  mësimore (orë mësimore)</w:t>
            </w:r>
          </w:p>
        </w:tc>
        <w:tc>
          <w:tcPr>
            <w:tcW w:w="225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60F6F1AD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A25721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F592A8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Metodologjia e mësimdhënies</w:t>
            </w:r>
          </w:p>
        </w:tc>
        <w:tc>
          <w:tcPr>
            <w:tcW w:w="1834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3A083908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80C770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70043B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Metodologjia e vlerësimit</w:t>
            </w:r>
          </w:p>
        </w:tc>
        <w:tc>
          <w:tcPr>
            <w:tcW w:w="2036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775F1E87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230BBE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Ndërlidhja me lëndë tjera mësimore, me  çështjet </w:t>
            </w:r>
            <w:proofErr w:type="spellStart"/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ndërkurrikulare</w:t>
            </w:r>
            <w:proofErr w:type="spellEnd"/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dhe situatat jetësore</w:t>
            </w:r>
          </w:p>
        </w:tc>
        <w:tc>
          <w:tcPr>
            <w:tcW w:w="1564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B4C6E7" w:themeFill="accent1" w:themeFillTint="66"/>
          </w:tcPr>
          <w:p w14:paraId="368644AD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0573B8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352FA2" w14:textId="77777777" w:rsidR="00DC667D" w:rsidRPr="00FF5344" w:rsidRDefault="00DC667D" w:rsidP="00DC7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Burimet</w:t>
            </w:r>
          </w:p>
        </w:tc>
      </w:tr>
      <w:bookmarkEnd w:id="0"/>
      <w:tr w:rsidR="00DC667D" w:rsidRPr="00FF5344" w14:paraId="1EAA4D26" w14:textId="77777777" w:rsidTr="00DC7D44">
        <w:trPr>
          <w:trHeight w:val="318"/>
        </w:trPr>
        <w:tc>
          <w:tcPr>
            <w:tcW w:w="1368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278FE2F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BC0B11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017BA6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F14C11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00344C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E2EE7F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E46264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9F7184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D2B0F7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DBCFAB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A8F">
              <w:rPr>
                <w:rFonts w:ascii="Times New Roman" w:hAnsi="Times New Roman" w:cs="Times New Roman"/>
                <w:b/>
                <w:color w:val="4472C4" w:themeColor="accent1"/>
              </w:rPr>
              <w:t>Tema II - Sistemet Humane</w:t>
            </w:r>
          </w:p>
        </w:tc>
        <w:tc>
          <w:tcPr>
            <w:tcW w:w="3132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FBAA818" w14:textId="77777777" w:rsidR="00DC667D" w:rsidRPr="00FF5344" w:rsidRDefault="00DC667D" w:rsidP="00DC7D44">
            <w:pPr>
              <w:pStyle w:val="TableParagraph"/>
              <w:tabs>
                <w:tab w:val="left" w:pos="240"/>
                <w:tab w:val="left" w:pos="4838"/>
              </w:tabs>
              <w:autoSpaceDE w:val="0"/>
              <w:autoSpaceDN w:val="0"/>
              <w:spacing w:before="1"/>
              <w:ind w:right="131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Përshkruan ndikimin e faktorëve fizikë, mjedisorë, ekonomikë dhe politikë në shpërndarjen e popullsisë në botë (lëvizja numerike, dendësia, lëvizjen natyrore).</w:t>
            </w:r>
          </w:p>
          <w:p w14:paraId="06CF5373" w14:textId="77777777" w:rsidR="00DC667D" w:rsidRPr="00FF5344" w:rsidRDefault="00DC667D" w:rsidP="00DC7D44">
            <w:pPr>
              <w:pStyle w:val="TableParagraph"/>
              <w:tabs>
                <w:tab w:val="left" w:pos="240"/>
              </w:tabs>
              <w:autoSpaceDE w:val="0"/>
              <w:autoSpaceDN w:val="0"/>
              <w:spacing w:before="5"/>
              <w:ind w:right="233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Diferencon strukturat themelore të popullsisë në botë.</w:t>
            </w:r>
          </w:p>
          <w:p w14:paraId="5AC11521" w14:textId="77777777" w:rsidR="00DC667D" w:rsidRPr="00FF5344" w:rsidRDefault="00DC667D" w:rsidP="00DC7D44">
            <w:pPr>
              <w:pStyle w:val="TableParagraph"/>
              <w:tabs>
                <w:tab w:val="left" w:pos="240"/>
              </w:tabs>
              <w:autoSpaceDE w:val="0"/>
              <w:autoSpaceDN w:val="0"/>
              <w:spacing w:before="18"/>
              <w:ind w:right="124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Shpjegon llojet, shkaqet dhe pasojat</w:t>
            </w:r>
            <w:r w:rsidRPr="00FF53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e migrimeve.</w:t>
            </w:r>
          </w:p>
          <w:p w14:paraId="3C546F3A" w14:textId="77777777" w:rsidR="00DC667D" w:rsidRPr="00FF5344" w:rsidRDefault="00DC667D" w:rsidP="00DC7D44">
            <w:pPr>
              <w:pStyle w:val="TableParagraph"/>
              <w:tabs>
                <w:tab w:val="left" w:pos="240"/>
              </w:tabs>
              <w:autoSpaceDE w:val="0"/>
              <w:autoSpaceDN w:val="0"/>
              <w:spacing w:before="13"/>
              <w:ind w:right="254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Shpjegon faktorët që kanë ndikuar dhe</w:t>
            </w:r>
            <w:r w:rsidRPr="00FF53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ndikojnë në krijimin e vendbanimeve, funksionet dhe kriterit kryesore të</w:t>
            </w:r>
            <w:r w:rsidRPr="00FF53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tyre.</w:t>
            </w:r>
          </w:p>
          <w:p w14:paraId="0E3BCE8D" w14:textId="77777777" w:rsidR="00DC667D" w:rsidRPr="00FF5344" w:rsidRDefault="00DC667D" w:rsidP="00DC7D44">
            <w:pPr>
              <w:pStyle w:val="TableParagraph"/>
              <w:tabs>
                <w:tab w:val="left" w:pos="240"/>
              </w:tabs>
              <w:autoSpaceDE w:val="0"/>
              <w:autoSpaceDN w:val="0"/>
              <w:spacing w:before="8"/>
              <w:ind w:right="212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Identifikon elementet e shtetit, grupimet e ndryshme ekonomike, politike, ushtarake si</w:t>
            </w:r>
            <w:r w:rsidRPr="00FF53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dhe rëndësinë e organizatave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ndërkombëtare.</w:t>
            </w:r>
          </w:p>
          <w:p w14:paraId="276FBFD4" w14:textId="77777777" w:rsidR="00DC667D" w:rsidRPr="00FF5344" w:rsidRDefault="00DC667D" w:rsidP="00DC7D44">
            <w:pPr>
              <w:pStyle w:val="TableParagraph"/>
              <w:tabs>
                <w:tab w:val="left" w:pos="240"/>
              </w:tabs>
              <w:autoSpaceDE w:val="0"/>
              <w:autoSpaceDN w:val="0"/>
              <w:spacing w:before="6"/>
              <w:ind w:right="724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Përshkruan veçoritë themelore ekonomike- gjeografike në botë si faktorët kryesor që ndikojnë në zhvillimin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ekonomik.</w:t>
            </w:r>
          </w:p>
          <w:p w14:paraId="051F023C" w14:textId="77777777" w:rsidR="00DC667D" w:rsidRPr="00FF5344" w:rsidRDefault="00DC667D" w:rsidP="00DC7D44">
            <w:pPr>
              <w:pStyle w:val="TableParagraph"/>
              <w:tabs>
                <w:tab w:val="left" w:pos="240"/>
              </w:tabs>
              <w:autoSpaceDE w:val="0"/>
              <w:autoSpaceDN w:val="0"/>
              <w:spacing w:before="8"/>
              <w:ind w:right="276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Dallon veprimtaritë ekonomike sipas</w:t>
            </w:r>
            <w:r w:rsidRPr="00FF53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sektorëve përkatës (parësor, dytësor dhe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FF5344">
              <w:rPr>
                <w:rFonts w:ascii="Times New Roman" w:hAnsi="Times New Roman" w:cs="Times New Roman"/>
              </w:rPr>
              <w:lastRenderedPageBreak/>
              <w:t>tretësor</w:t>
            </w:r>
            <w:proofErr w:type="spellEnd"/>
            <w:r w:rsidRPr="00FF5344">
              <w:rPr>
                <w:rFonts w:ascii="Times New Roman" w:hAnsi="Times New Roman" w:cs="Times New Roman"/>
              </w:rPr>
              <w:t>).</w:t>
            </w:r>
          </w:p>
          <w:p w14:paraId="11A55F96" w14:textId="173DC35D" w:rsidR="00DC667D" w:rsidRPr="00FF5344" w:rsidRDefault="00DC667D" w:rsidP="00DC7D44">
            <w:pPr>
              <w:pStyle w:val="TableParagraph"/>
              <w:tabs>
                <w:tab w:val="left" w:pos="300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Shpjegon llojet dhe rëndësinë e secilës</w:t>
            </w:r>
            <w:r w:rsidRPr="00FF53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veprimtari ekonomike (bujqësinë, xehetarinë, industrinë, turizmin, transportin, tregtinë etj.)</w:t>
            </w:r>
          </w:p>
          <w:p w14:paraId="1050C248" w14:textId="77777777" w:rsidR="00DC667D" w:rsidRPr="00FF5344" w:rsidRDefault="00DC667D" w:rsidP="00DC7D44">
            <w:pPr>
              <w:pStyle w:val="TableParagraph"/>
              <w:tabs>
                <w:tab w:val="left" w:pos="300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Identifikon degët kryesore të bujqësisë</w:t>
            </w:r>
            <w:r w:rsidRPr="00FF53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dhe faktorët që ndikojnë në zhvillimin e</w:t>
            </w:r>
            <w:r w:rsidRPr="00FF53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saj.</w:t>
            </w:r>
          </w:p>
          <w:p w14:paraId="0539EDE5" w14:textId="77777777" w:rsidR="00DC667D" w:rsidRPr="00FF5344" w:rsidRDefault="00DC667D" w:rsidP="00DC7D44">
            <w:pPr>
              <w:pStyle w:val="TableParagraph"/>
              <w:tabs>
                <w:tab w:val="left" w:pos="241"/>
              </w:tabs>
              <w:autoSpaceDE w:val="0"/>
              <w:autoSpaceDN w:val="0"/>
              <w:spacing w:before="13" w:line="276" w:lineRule="auto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Përshkruan procesin e</w:t>
            </w:r>
            <w:r w:rsidRPr="00FF53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industrializimit.</w:t>
            </w:r>
          </w:p>
          <w:p w14:paraId="1A682457" w14:textId="77777777" w:rsidR="00DC667D" w:rsidRPr="00FF5344" w:rsidRDefault="00DC667D" w:rsidP="00DC7D44">
            <w:pPr>
              <w:pStyle w:val="TableParagraph"/>
              <w:tabs>
                <w:tab w:val="left" w:pos="241"/>
              </w:tabs>
              <w:autoSpaceDE w:val="0"/>
              <w:autoSpaceDN w:val="0"/>
              <w:spacing w:before="13" w:line="276" w:lineRule="auto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Identifikon degët kryesore të industrisë,</w:t>
            </w:r>
            <w:r w:rsidRPr="00FF534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faktorët që ndikojnë në zhvillimin e</w:t>
            </w:r>
            <w:r w:rsidRPr="00FF53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saj.</w:t>
            </w:r>
          </w:p>
          <w:p w14:paraId="2846CF49" w14:textId="733039FB" w:rsidR="00DC667D" w:rsidRPr="00FF5344" w:rsidRDefault="00DC667D" w:rsidP="00DC7D44">
            <w:pPr>
              <w:pStyle w:val="TableParagraph"/>
              <w:tabs>
                <w:tab w:val="left" w:pos="241"/>
              </w:tabs>
              <w:autoSpaceDE w:val="0"/>
              <w:autoSpaceDN w:val="0"/>
              <w:spacing w:before="18" w:line="276" w:lineRule="auto"/>
              <w:ind w:right="369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Shpjegon veçoritë e transportit (automobilistik, hekurudhor, ujor, ajror) dhe rolin e tij në zhvillimin e veprimtarive ekonomike dhe vet</w:t>
            </w:r>
            <w:r w:rsidR="00B67889">
              <w:rPr>
                <w:rFonts w:ascii="Times New Roman" w:hAnsi="Times New Roman" w:cs="Times New Roman"/>
              </w:rPr>
              <w:t>ë</w:t>
            </w:r>
            <w:r w:rsidRPr="00FF5344">
              <w:rPr>
                <w:rFonts w:ascii="Times New Roman" w:hAnsi="Times New Roman" w:cs="Times New Roman"/>
              </w:rPr>
              <w:t xml:space="preserve"> ekonomisë.</w:t>
            </w:r>
          </w:p>
          <w:p w14:paraId="3F8AE768" w14:textId="77777777" w:rsidR="00DC667D" w:rsidRPr="00FF5344" w:rsidRDefault="00DC667D" w:rsidP="00DC7D44">
            <w:pPr>
              <w:pStyle w:val="TableParagraph"/>
              <w:tabs>
                <w:tab w:val="left" w:pos="265"/>
              </w:tabs>
              <w:autoSpaceDE w:val="0"/>
              <w:autoSpaceDN w:val="0"/>
              <w:spacing w:before="2" w:line="276" w:lineRule="auto"/>
              <w:ind w:right="537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Përshkruan rëndësinë e tregtisë për zhvillimin ekonomik</w:t>
            </w:r>
            <w:r w:rsidRPr="00FF5344">
              <w:rPr>
                <w:rFonts w:ascii="Times New Roman" w:hAnsi="Times New Roman" w:cs="Times New Roman"/>
                <w:color w:val="0000FF"/>
              </w:rPr>
              <w:t>.</w:t>
            </w:r>
          </w:p>
          <w:p w14:paraId="4EDC49FC" w14:textId="0E5A6F12" w:rsidR="00DC667D" w:rsidRPr="00FF5344" w:rsidRDefault="00DC667D" w:rsidP="00DC7D44">
            <w:pPr>
              <w:pStyle w:val="TableParagraph"/>
              <w:tabs>
                <w:tab w:val="left" w:pos="241"/>
              </w:tabs>
              <w:autoSpaceDE w:val="0"/>
              <w:autoSpaceDN w:val="0"/>
              <w:spacing w:before="12" w:line="276" w:lineRule="auto"/>
              <w:ind w:right="278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Shpjegon rolin e turizmit dhe veprimtarive</w:t>
            </w:r>
            <w:r w:rsidR="00B67889">
              <w:rPr>
                <w:rFonts w:ascii="Times New Roman" w:hAnsi="Times New Roman" w:cs="Times New Roman"/>
              </w:rPr>
              <w:t xml:space="preserve"> të</w:t>
            </w:r>
            <w:r w:rsidRPr="00FF53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tjera (të sipërpërmendura) në zhvillimin</w:t>
            </w:r>
            <w:r w:rsidRPr="00FF53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ekonomik.</w:t>
            </w:r>
          </w:p>
          <w:p w14:paraId="740F3424" w14:textId="77777777" w:rsidR="00DC667D" w:rsidRPr="00FF5344" w:rsidRDefault="00DC667D" w:rsidP="00DC7D44">
            <w:pPr>
              <w:pStyle w:val="TableParagraph"/>
              <w:tabs>
                <w:tab w:val="left" w:pos="241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Vlerëson rolin e turizmit në</w:t>
            </w:r>
            <w:r w:rsidRPr="00FF53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shoqërinë bashkëkohore.</w:t>
            </w: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65042FE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lastRenderedPageBreak/>
              <w:t>1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F5344">
              <w:rPr>
                <w:rFonts w:ascii="Times New Roman" w:hAnsi="Times New Roman" w:cs="Times New Roman"/>
                <w:color w:val="000000"/>
              </w:rPr>
              <w:t>Dinamika e popullsisë së botës</w:t>
            </w:r>
          </w:p>
        </w:tc>
        <w:tc>
          <w:tcPr>
            <w:tcW w:w="828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026ABC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6985F75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E9302DD" w14:textId="2932429C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Punë në grup</w:t>
            </w:r>
            <w:r w:rsidR="006518C2">
              <w:rPr>
                <w:rFonts w:ascii="Times New Roman" w:hAnsi="Times New Roman" w:cs="Times New Roman"/>
              </w:rPr>
              <w:t>.</w:t>
            </w:r>
          </w:p>
          <w:p w14:paraId="78E1BFC2" w14:textId="5288BB5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Punë në dyshe</w:t>
            </w:r>
            <w:r w:rsidR="006518C2">
              <w:rPr>
                <w:rFonts w:ascii="Times New Roman" w:hAnsi="Times New Roman" w:cs="Times New Roman"/>
              </w:rPr>
              <w:t>.</w:t>
            </w:r>
          </w:p>
          <w:p w14:paraId="07866FC3" w14:textId="46615A05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Punë individuale</w:t>
            </w:r>
            <w:r w:rsidR="006518C2">
              <w:rPr>
                <w:rFonts w:ascii="Times New Roman" w:hAnsi="Times New Roman" w:cs="Times New Roman"/>
              </w:rPr>
              <w:t>.</w:t>
            </w:r>
          </w:p>
          <w:p w14:paraId="4B7A5019" w14:textId="3A055310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Bashkëbisedim</w:t>
            </w:r>
            <w:r w:rsidR="006518C2">
              <w:rPr>
                <w:rFonts w:ascii="Times New Roman" w:hAnsi="Times New Roman" w:cs="Times New Roman"/>
              </w:rPr>
              <w:t>.</w:t>
            </w:r>
          </w:p>
          <w:p w14:paraId="2E5FBB21" w14:textId="210F803B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Përdorimi</w:t>
            </w:r>
            <w:r w:rsidR="006518C2">
              <w:rPr>
                <w:rFonts w:ascii="Times New Roman" w:hAnsi="Times New Roman" w:cs="Times New Roman"/>
              </w:rPr>
              <w:t xml:space="preserve"> i</w:t>
            </w:r>
            <w:r w:rsidRPr="00FF5344">
              <w:rPr>
                <w:rFonts w:ascii="Times New Roman" w:hAnsi="Times New Roman" w:cs="Times New Roman"/>
              </w:rPr>
              <w:t xml:space="preserve"> TIK</w:t>
            </w:r>
            <w:r w:rsidR="006518C2">
              <w:rPr>
                <w:rFonts w:ascii="Times New Roman" w:hAnsi="Times New Roman" w:cs="Times New Roman"/>
              </w:rPr>
              <w:t>-ut</w:t>
            </w:r>
            <w:r w:rsidR="00800B64">
              <w:rPr>
                <w:rFonts w:ascii="Times New Roman" w:hAnsi="Times New Roman" w:cs="Times New Roman"/>
              </w:rPr>
              <w:t>.</w:t>
            </w:r>
          </w:p>
          <w:p w14:paraId="299AB7FB" w14:textId="5D4E330B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Hulumtim dhe zbulim</w:t>
            </w:r>
            <w:r w:rsidR="00800B64">
              <w:rPr>
                <w:rFonts w:ascii="Times New Roman" w:hAnsi="Times New Roman" w:cs="Times New Roman"/>
              </w:rPr>
              <w:t>.</w:t>
            </w:r>
          </w:p>
          <w:p w14:paraId="2F90ED9A" w14:textId="4634103B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FF5344">
              <w:rPr>
                <w:rFonts w:ascii="Times New Roman" w:hAnsi="Times New Roman" w:cs="Times New Roman"/>
                <w:i/>
                <w:iCs/>
              </w:rPr>
              <w:t>Brainstorming</w:t>
            </w:r>
            <w:proofErr w:type="spellEnd"/>
            <w:r w:rsidR="00800B64">
              <w:rPr>
                <w:rFonts w:ascii="Times New Roman" w:hAnsi="Times New Roman" w:cs="Times New Roman"/>
              </w:rPr>
              <w:t>.</w:t>
            </w:r>
          </w:p>
          <w:p w14:paraId="65F8097B" w14:textId="52A88F2A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Diskutime</w:t>
            </w:r>
            <w:r w:rsidR="00800B64">
              <w:rPr>
                <w:rFonts w:ascii="Times New Roman" w:hAnsi="Times New Roman" w:cs="Times New Roman"/>
              </w:rPr>
              <w:t>.</w:t>
            </w:r>
          </w:p>
          <w:p w14:paraId="77909A08" w14:textId="38ECA382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Debat</w:t>
            </w:r>
            <w:r w:rsidR="00800B64">
              <w:rPr>
                <w:rFonts w:ascii="Times New Roman" w:hAnsi="Times New Roman" w:cs="Times New Roman"/>
              </w:rPr>
              <w:t>.</w:t>
            </w:r>
          </w:p>
          <w:p w14:paraId="017229C2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Lojë me role.</w:t>
            </w:r>
          </w:p>
          <w:p w14:paraId="13B8ACE7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2ECDE0F4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FF5344">
              <w:rPr>
                <w:rFonts w:ascii="Times New Roman" w:hAnsi="Times New Roman" w:cs="Times New Roman"/>
                <w:b/>
                <w:i/>
              </w:rPr>
              <w:t>Ose e shprehur edhe si:</w:t>
            </w:r>
          </w:p>
          <w:p w14:paraId="2B3BB71D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Mësimdhënie e drejtpërdrejtë (shpjegim, biseda, sqarim, ushtrime praktike dhe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shembujt).</w:t>
            </w:r>
          </w:p>
          <w:p w14:paraId="2CEC93CA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Mësimdhënie jo e drejtpërdrejtë (shqyrtimi, zbulimi, zgjidhja e</w:t>
            </w:r>
            <w:r w:rsidRPr="00FF53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problemeve).</w:t>
            </w:r>
          </w:p>
          <w:p w14:paraId="0AEE69B7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Mësimdhënia me anë të pyetjeve (teknika e pyetjeve drejtuar</w:t>
            </w:r>
            <w:r w:rsidRPr="00FF53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nxënësve).</w:t>
            </w:r>
          </w:p>
          <w:p w14:paraId="775A4B96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Diskutimi dhe të </w:t>
            </w:r>
            <w:r w:rsidRPr="00FF5344">
              <w:rPr>
                <w:rFonts w:ascii="Times New Roman" w:hAnsi="Times New Roman" w:cs="Times New Roman"/>
              </w:rPr>
              <w:lastRenderedPageBreak/>
              <w:t>nxënit në bashkëpunim (në grupe të vogla, grupe më të mëdha dhe me të gjithë</w:t>
            </w:r>
            <w:r w:rsidRPr="00FF53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nxënësit).</w:t>
            </w:r>
          </w:p>
          <w:p w14:paraId="5E12A13B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Mësimdhënie që nxit të menduarit kritik, krijues dhe zgjidhjen e</w:t>
            </w:r>
            <w:r w:rsidRPr="00FF53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problemeve.</w:t>
            </w:r>
          </w:p>
          <w:p w14:paraId="0BC02DAD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Të mësuarit dhe të nxënit përmes mjeteve multimediale e në veçanti përmes</w:t>
            </w:r>
            <w:r w:rsidRPr="00FF534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kompjuterit.</w:t>
            </w:r>
          </w:p>
          <w:p w14:paraId="66A50622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Mësimdhënie që nxit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hulumtimin.</w:t>
            </w:r>
          </w:p>
          <w:p w14:paraId="63E940B5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990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Të mësuarit në natyrë (sa herë që është e</w:t>
            </w:r>
            <w:r w:rsidRPr="00FF53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mundur).</w:t>
            </w:r>
          </w:p>
        </w:tc>
        <w:tc>
          <w:tcPr>
            <w:tcW w:w="1834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6645159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lastRenderedPageBreak/>
              <w:t>- Vlerësim me gojë;</w:t>
            </w:r>
          </w:p>
          <w:p w14:paraId="519184E5" w14:textId="36FC8193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800B6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punës në grup;</w:t>
            </w:r>
          </w:p>
          <w:p w14:paraId="56A41C8F" w14:textId="7305AE1C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800B6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punës praktike;</w:t>
            </w:r>
          </w:p>
          <w:p w14:paraId="70E86BD8" w14:textId="296B7B31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800B6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detyrës së shtëpisë;</w:t>
            </w:r>
          </w:p>
          <w:p w14:paraId="1F7E2BC4" w14:textId="272A1E66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800B6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ese-ve;</w:t>
            </w:r>
          </w:p>
          <w:p w14:paraId="4661C011" w14:textId="4D2ADD03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800B6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me shkrim;</w:t>
            </w:r>
          </w:p>
          <w:p w14:paraId="2F12190E" w14:textId="6A8F1FEB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800B6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lojës me role;</w:t>
            </w:r>
          </w:p>
          <w:p w14:paraId="6457EF7F" w14:textId="4B316AAA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800B6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i projekte/detyra tematike;</w:t>
            </w:r>
          </w:p>
          <w:p w14:paraId="1C8BCAEF" w14:textId="42240C91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800B6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lerësim me dosje;</w:t>
            </w:r>
          </w:p>
          <w:p w14:paraId="39F4E69A" w14:textId="59CE733A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="00800B64">
              <w:rPr>
                <w:rFonts w:ascii="Times New Roman" w:hAnsi="Times New Roman" w:cs="Times New Roman"/>
              </w:rPr>
              <w:t>v</w:t>
            </w:r>
            <w:r w:rsidRPr="00FF5344">
              <w:rPr>
                <w:rFonts w:ascii="Times New Roman" w:hAnsi="Times New Roman" w:cs="Times New Roman"/>
              </w:rPr>
              <w:t>etëvlerësim etj.</w:t>
            </w:r>
          </w:p>
          <w:p w14:paraId="033F6922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32B0DFE5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68A23EB" w14:textId="2CA169AC" w:rsidR="00DC667D" w:rsidRPr="00FF5344" w:rsidRDefault="00DC667D" w:rsidP="00DC7D4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344">
              <w:rPr>
                <w:rFonts w:ascii="Times New Roman" w:hAnsi="Times New Roman" w:cs="Times New Roman"/>
                <w:i/>
                <w:sz w:val="22"/>
                <w:szCs w:val="22"/>
              </w:rPr>
              <w:t>Lidhje me fushën e</w:t>
            </w: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>: Shkencave të Natyrës (Fizika, Biologjia dhe Kimia); Gjuhës dhe Komunikimit (Gjuhën Amtare); TIK</w:t>
            </w:r>
            <w:r w:rsidR="00B67889">
              <w:rPr>
                <w:rFonts w:ascii="Times New Roman" w:hAnsi="Times New Roman" w:cs="Times New Roman"/>
                <w:b w:val="0"/>
                <w:sz w:val="22"/>
                <w:szCs w:val="22"/>
              </w:rPr>
              <w:t>-ut</w:t>
            </w: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; Matematikës etj. </w:t>
            </w:r>
          </w:p>
          <w:p w14:paraId="3C90C30A" w14:textId="77777777" w:rsidR="00DC667D" w:rsidRPr="00FF5344" w:rsidRDefault="00DC667D" w:rsidP="00DC7D4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14:paraId="18973A37" w14:textId="77777777" w:rsidR="00DC667D" w:rsidRPr="00FF5344" w:rsidRDefault="00DC667D" w:rsidP="00DC7D4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34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Lidhje me temat </w:t>
            </w:r>
            <w:proofErr w:type="spellStart"/>
            <w:r w:rsidRPr="00FF5344">
              <w:rPr>
                <w:rFonts w:ascii="Times New Roman" w:hAnsi="Times New Roman" w:cs="Times New Roman"/>
                <w:i/>
                <w:sz w:val="22"/>
                <w:szCs w:val="22"/>
              </w:rPr>
              <w:t>ndërkurrikulare</w:t>
            </w:r>
            <w:proofErr w:type="spellEnd"/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</w:p>
          <w:p w14:paraId="7CA112D0" w14:textId="77777777" w:rsidR="00DC667D" w:rsidRPr="00FF5344" w:rsidRDefault="00DC667D" w:rsidP="00DC7D4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>1) Globalizimi dhe</w:t>
            </w:r>
            <w:r w:rsidRPr="00FF5344">
              <w:rPr>
                <w:rFonts w:ascii="Times New Roman" w:hAnsi="Times New Roman" w:cs="Times New Roman"/>
                <w:b w:val="0"/>
                <w:spacing w:val="-2"/>
                <w:sz w:val="22"/>
                <w:szCs w:val="22"/>
              </w:rPr>
              <w:t xml:space="preserve"> </w:t>
            </w: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>ndërvarësia</w:t>
            </w:r>
          </w:p>
          <w:p w14:paraId="4A5BB6AA" w14:textId="77777777" w:rsidR="00DC667D" w:rsidRPr="00FF5344" w:rsidRDefault="00DC667D" w:rsidP="00DC7D44">
            <w:pPr>
              <w:pStyle w:val="ListParagraph"/>
              <w:widowControl w:val="0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2) Arsimi për zhvillim të</w:t>
            </w:r>
            <w:r w:rsidRPr="00FF53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qëndrueshëm</w:t>
            </w:r>
          </w:p>
          <w:p w14:paraId="3B7B7066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993CE54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Teksti i gjeografisë; </w:t>
            </w:r>
          </w:p>
          <w:p w14:paraId="065F14C2" w14:textId="1CD297C8" w:rsidR="00DC667D" w:rsidRPr="00FF5344" w:rsidRDefault="00800B64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DC667D" w:rsidRPr="00FF5344">
              <w:rPr>
                <w:rFonts w:ascii="Times New Roman" w:hAnsi="Times New Roman" w:cs="Times New Roman"/>
              </w:rPr>
              <w:t xml:space="preserve">arta të ndryshme; glob;  </w:t>
            </w:r>
          </w:p>
          <w:p w14:paraId="08ABF859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materiale nga interneti, libra, enciklopedi;</w:t>
            </w:r>
          </w:p>
          <w:p w14:paraId="486325B4" w14:textId="77777777" w:rsidR="00DC667D" w:rsidRPr="00FF5344" w:rsidRDefault="00DC667D" w:rsidP="00DC7D4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F5344">
              <w:rPr>
                <w:rFonts w:ascii="Times New Roman" w:hAnsi="Times New Roman" w:cs="Times New Roman"/>
              </w:rPr>
              <w:t>muzeum</w:t>
            </w:r>
            <w:proofErr w:type="spellEnd"/>
            <w:r w:rsidRPr="00FF5344">
              <w:rPr>
                <w:rFonts w:ascii="Times New Roman" w:hAnsi="Times New Roman" w:cs="Times New Roman"/>
              </w:rPr>
              <w:t>; plane, piktura, dokumente historike, dokumente audio-</w:t>
            </w:r>
            <w:proofErr w:type="spellStart"/>
            <w:r w:rsidRPr="00FF5344">
              <w:rPr>
                <w:rFonts w:ascii="Times New Roman" w:hAnsi="Times New Roman" w:cs="Times New Roman"/>
              </w:rPr>
              <w:t>vizivë</w:t>
            </w:r>
            <w:proofErr w:type="spellEnd"/>
            <w:r w:rsidRPr="00FF5344">
              <w:rPr>
                <w:rFonts w:ascii="Times New Roman" w:hAnsi="Times New Roman" w:cs="Times New Roman"/>
              </w:rPr>
              <w:t>; pjesëmarrje në ngjarje kulturore apo historike, teknologji e informacionit.</w:t>
            </w:r>
          </w:p>
        </w:tc>
      </w:tr>
      <w:tr w:rsidR="00DC667D" w:rsidRPr="00FF5344" w14:paraId="423F8232" w14:textId="77777777" w:rsidTr="00DC7D44">
        <w:trPr>
          <w:trHeight w:val="97"/>
        </w:trPr>
        <w:tc>
          <w:tcPr>
            <w:tcW w:w="1368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65E6DB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FA3E72F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DE8F0E1" w14:textId="77777777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Shpërndarja e popullsisë në botë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C6DDCD9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4DBE6D70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D793E3A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F54F70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996D8F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B0D248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7B7BD153" w14:textId="77777777" w:rsidTr="00DC7D44">
        <w:trPr>
          <w:trHeight w:val="97"/>
        </w:trPr>
        <w:tc>
          <w:tcPr>
            <w:tcW w:w="1368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9729DB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D186DDC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D3B739B" w14:textId="77777777" w:rsidR="00DC667D" w:rsidRPr="00FF5344" w:rsidRDefault="00DC667D" w:rsidP="00DC7D44">
            <w:pPr>
              <w:pStyle w:val="Caption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53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FF534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F5344">
              <w:rPr>
                <w:rFonts w:ascii="Times New Roman" w:hAnsi="Times New Roman" w:cs="Times New Roman"/>
                <w:b w:val="0"/>
                <w:sz w:val="22"/>
                <w:szCs w:val="22"/>
              </w:rPr>
              <w:t>Strukturat kryesore të popullsisë në botë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CCEBD40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623F2613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BA4A156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5CE327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271D67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43E7783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2A09A9F7" w14:textId="77777777" w:rsidTr="00DC7D44">
        <w:trPr>
          <w:trHeight w:val="97"/>
        </w:trPr>
        <w:tc>
          <w:tcPr>
            <w:tcW w:w="1368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81A5D3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6767E11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ACF146A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  <w:r w:rsidRPr="00FF5344">
              <w:rPr>
                <w:rFonts w:ascii="Times New Roman" w:eastAsia="Calibri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FF5344">
              <w:rPr>
                <w:rFonts w:ascii="Times New Roman" w:eastAsia="Calibri" w:hAnsi="Times New Roman" w:cs="Times New Roman"/>
                <w:color w:val="000000"/>
              </w:rPr>
              <w:t>Migrimet e popullsisë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54EEFDD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0054C476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F0187C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8C3D8BC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C5E5F9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B850B27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698A4BD5" w14:textId="77777777" w:rsidTr="00DC7D44">
        <w:trPr>
          <w:trHeight w:val="97"/>
        </w:trPr>
        <w:tc>
          <w:tcPr>
            <w:tcW w:w="1368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FCA378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BC21FB9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147CD95" w14:textId="77777777" w:rsidR="00DC667D" w:rsidRPr="00FF5344" w:rsidRDefault="00DC667D" w:rsidP="00DC7D44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Vendbanimet. </w:t>
            </w:r>
            <w:r w:rsidRPr="00FF5344">
              <w:rPr>
                <w:rFonts w:ascii="Times New Roman" w:eastAsia="Times New Roman" w:hAnsi="Times New Roman" w:cs="Times New Roman"/>
                <w:color w:val="000000"/>
              </w:rPr>
              <w:t>Elementet e shtetit dhe roli i organizatave ndërkombëtare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AA68AA5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2221BAA7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3026E6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F519E0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927AEF6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26FE3F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212AFFCE" w14:textId="77777777" w:rsidTr="00DC7D44">
        <w:trPr>
          <w:trHeight w:val="97"/>
        </w:trPr>
        <w:tc>
          <w:tcPr>
            <w:tcW w:w="1368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98C0BE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CB2BCB3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FFDCFA8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F5344">
              <w:rPr>
                <w:rFonts w:ascii="Times New Roman" w:hAnsi="Times New Roman" w:cs="Times New Roman"/>
                <w:color w:val="000000"/>
              </w:rPr>
              <w:t>Veçoritë e zhvillimit ekonomik në botë dhe faktorët kryesorë që ndikojnë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7143574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2D535951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1963869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AFF18F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76EA41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A98C0D9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78EFC4CC" w14:textId="77777777" w:rsidTr="00DC7D44">
        <w:trPr>
          <w:trHeight w:val="97"/>
        </w:trPr>
        <w:tc>
          <w:tcPr>
            <w:tcW w:w="1368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9A43371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B5632F7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4EE216C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FF5344">
              <w:rPr>
                <w:rFonts w:ascii="Times New Roman" w:hAnsi="Times New Roman" w:cs="Times New Roman"/>
                <w:color w:val="000000"/>
              </w:rPr>
              <w:t>Sektori parësor i ekonomisë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E84F118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3D21FCC9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BEB876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5B6793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45459E3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3095ADD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0C8E03BF" w14:textId="77777777" w:rsidTr="00DC7D44">
        <w:trPr>
          <w:trHeight w:val="97"/>
        </w:trPr>
        <w:tc>
          <w:tcPr>
            <w:tcW w:w="1368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15DB142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266013A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E49D627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Sektori dytësor i ekonomisë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1A965F8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4AB99FBA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E318B1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DB2007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0C8D2E3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34F1966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67E11ABD" w14:textId="77777777" w:rsidTr="00DC7D44">
        <w:trPr>
          <w:trHeight w:val="97"/>
        </w:trPr>
        <w:tc>
          <w:tcPr>
            <w:tcW w:w="1368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F3277E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E2DB3C5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A564A3C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Sektori dytësor i ekonomisë (vazhdim)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B6AA615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357235A4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980AF63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8D56EDC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F0ADE8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F082E33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5E9AC416" w14:textId="77777777" w:rsidTr="00DC7D44">
        <w:trPr>
          <w:trHeight w:val="97"/>
        </w:trPr>
        <w:tc>
          <w:tcPr>
            <w:tcW w:w="1368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1CBB80D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F609A12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8038C16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Sektori </w:t>
            </w:r>
            <w:proofErr w:type="spellStart"/>
            <w:r w:rsidRPr="00FF5344">
              <w:rPr>
                <w:rFonts w:ascii="Times New Roman" w:hAnsi="Times New Roman" w:cs="Times New Roman"/>
                <w:color w:val="000000"/>
              </w:rPr>
              <w:t>tretësor</w:t>
            </w:r>
            <w:proofErr w:type="spellEnd"/>
            <w:r w:rsidRPr="00FF534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B22293E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2895161A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A7DB07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2E7E14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4BB54F6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1B7433A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2773EBC7" w14:textId="77777777" w:rsidTr="00DC7D44">
        <w:trPr>
          <w:trHeight w:val="97"/>
        </w:trPr>
        <w:tc>
          <w:tcPr>
            <w:tcW w:w="1368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2616CC9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2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E975155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E17FC87" w14:textId="77777777" w:rsidR="00DC667D" w:rsidRPr="00FF5344" w:rsidRDefault="00DC667D" w:rsidP="00DC7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F534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Sektori </w:t>
            </w:r>
            <w:proofErr w:type="spellStart"/>
            <w:r w:rsidRPr="00FF5344">
              <w:rPr>
                <w:rFonts w:ascii="Times New Roman" w:hAnsi="Times New Roman" w:cs="Times New Roman"/>
                <w:color w:val="000000"/>
              </w:rPr>
              <w:t>tretësor</w:t>
            </w:r>
            <w:proofErr w:type="spellEnd"/>
            <w:r w:rsidRPr="00FF5344">
              <w:rPr>
                <w:rFonts w:ascii="Times New Roman" w:hAnsi="Times New Roman" w:cs="Times New Roman"/>
                <w:color w:val="000000"/>
              </w:rPr>
              <w:t xml:space="preserve"> (vazhdim)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93F87EE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454E9AD7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396FABA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21D9C7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5096F6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603B643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7F776A6C" w14:textId="77777777" w:rsidTr="00DC7D44">
        <w:trPr>
          <w:trHeight w:val="97"/>
        </w:trPr>
        <w:tc>
          <w:tcPr>
            <w:tcW w:w="1368" w:type="dxa"/>
            <w:vMerge w:val="restart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528F70E" w14:textId="77777777" w:rsidR="00DC667D" w:rsidRPr="00FF5344" w:rsidRDefault="00DC667D" w:rsidP="00DC7D4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D5A8F">
              <w:rPr>
                <w:rFonts w:ascii="Times New Roman" w:hAnsi="Times New Roman" w:cs="Times New Roman"/>
                <w:b/>
                <w:color w:val="4472C4" w:themeColor="accent1"/>
              </w:rPr>
              <w:t>Tema IV - Bashkëvepr</w:t>
            </w:r>
            <w:r w:rsidRPr="005D5A8F">
              <w:rPr>
                <w:rFonts w:ascii="Times New Roman" w:hAnsi="Times New Roman" w:cs="Times New Roman"/>
                <w:b/>
                <w:color w:val="4472C4" w:themeColor="accent1"/>
              </w:rPr>
              <w:lastRenderedPageBreak/>
              <w:t>imi njeri-natyrë</w:t>
            </w:r>
          </w:p>
        </w:tc>
        <w:tc>
          <w:tcPr>
            <w:tcW w:w="3132" w:type="dxa"/>
            <w:vMerge w:val="restart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F9A8BAF" w14:textId="77777777" w:rsidR="00DC667D" w:rsidRPr="00FF5344" w:rsidRDefault="00DC667D" w:rsidP="00DC7D44">
            <w:pPr>
              <w:pStyle w:val="TableParagraph"/>
              <w:tabs>
                <w:tab w:val="left" w:pos="241"/>
              </w:tabs>
              <w:autoSpaceDE w:val="0"/>
              <w:autoSpaceDN w:val="0"/>
              <w:spacing w:before="1" w:line="276" w:lineRule="auto"/>
              <w:ind w:right="195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lastRenderedPageBreak/>
              <w:t>Përshkruan ndikimin e veprimtarisë njerëzore</w:t>
            </w:r>
            <w:r w:rsidRPr="00FF534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 xml:space="preserve">në </w:t>
            </w:r>
            <w:r w:rsidRPr="00FF5344">
              <w:rPr>
                <w:rFonts w:ascii="Times New Roman" w:hAnsi="Times New Roman" w:cs="Times New Roman"/>
              </w:rPr>
              <w:lastRenderedPageBreak/>
              <w:t>mjedisin gjeografik dhe</w:t>
            </w:r>
            <w:r w:rsidRPr="00FF53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anasjelltas.</w:t>
            </w:r>
          </w:p>
          <w:p w14:paraId="56ED89DF" w14:textId="77777777" w:rsidR="00DC667D" w:rsidRPr="00FF5344" w:rsidRDefault="00DC667D" w:rsidP="00DC7D44">
            <w:pPr>
              <w:pStyle w:val="TableParagraph"/>
              <w:spacing w:line="276" w:lineRule="auto"/>
              <w:ind w:right="155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Shpjegon marrëdhënien ndërmjet njeriut</w:t>
            </w:r>
            <w:r w:rsidRPr="00FF53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dhe mjedisit si: pasojat e ndryshimeve klimatike në mjedis dhe në shëndet, të rreziqeve natyrore</w:t>
            </w:r>
            <w:r w:rsidRPr="00FF53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dhe atyre të krijuara nga njeriu dhe mënyra të menaxhimit të qëndrueshëm të burimeve natyrore.</w:t>
            </w:r>
          </w:p>
          <w:p w14:paraId="71CF0CEC" w14:textId="77777777" w:rsidR="00DC667D" w:rsidRPr="00FF5344" w:rsidRDefault="00DC667D" w:rsidP="00DC7D44">
            <w:pPr>
              <w:pStyle w:val="TableParagraph"/>
              <w:spacing w:line="276" w:lineRule="auto"/>
              <w:ind w:right="155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- Ofron alternativa dhe strategji të mundshme të mbrojtjes dhe shfrytëzimit të burimeve</w:t>
            </w:r>
            <w:r w:rsidRPr="00FF534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natyrore.</w:t>
            </w:r>
          </w:p>
          <w:p w14:paraId="2F2F9C91" w14:textId="77777777" w:rsidR="00DC667D" w:rsidRPr="00FF5344" w:rsidRDefault="00DC667D" w:rsidP="00DC7D44">
            <w:pPr>
              <w:pStyle w:val="TableParagraph"/>
              <w:spacing w:line="276" w:lineRule="auto"/>
              <w:ind w:right="155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 xml:space="preserve">- Hulumton për raste të </w:t>
            </w:r>
            <w:proofErr w:type="spellStart"/>
            <w:r w:rsidRPr="00FF5344">
              <w:rPr>
                <w:rFonts w:ascii="Times New Roman" w:hAnsi="Times New Roman" w:cs="Times New Roman"/>
              </w:rPr>
              <w:t>keqmenaxhimit</w:t>
            </w:r>
            <w:proofErr w:type="spellEnd"/>
            <w:r w:rsidRPr="00FF5344">
              <w:rPr>
                <w:rFonts w:ascii="Times New Roman" w:hAnsi="Times New Roman" w:cs="Times New Roman"/>
              </w:rPr>
              <w:t xml:space="preserve"> të burimeve natyrore duke parashikuar rrugë</w:t>
            </w:r>
            <w:r w:rsidRPr="00FF53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dhe mundësi të parandalimit ose trajtimit të tyre.</w:t>
            </w: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09630A1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lastRenderedPageBreak/>
              <w:t>12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Mjedisi gjeografik dhe veprimtaria njerëzore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CD4750B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6D9AF7B1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D1D333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441BC3D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8DF371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6525443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51D51DE3" w14:textId="77777777" w:rsidTr="00DC7D44">
        <w:trPr>
          <w:trHeight w:val="97"/>
        </w:trPr>
        <w:tc>
          <w:tcPr>
            <w:tcW w:w="1368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33ABA81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F11B7B7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5C19A96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  <w:bCs/>
              </w:rPr>
              <w:t>13</w:t>
            </w:r>
            <w:r w:rsidRPr="00FF5344">
              <w:rPr>
                <w:rFonts w:ascii="Times New Roman" w:hAnsi="Times New Roman" w:cs="Times New Roman"/>
              </w:rPr>
              <w:t>- Njeriu dhe ndryshimet klimatike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F541B52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08A906CA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776195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8B82ED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CEB0749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F837966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20CBF42E" w14:textId="77777777" w:rsidTr="00DC7D44">
        <w:trPr>
          <w:trHeight w:val="97"/>
        </w:trPr>
        <w:tc>
          <w:tcPr>
            <w:tcW w:w="1368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7E87384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BA477EE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F99AB5E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14</w:t>
            </w:r>
            <w:r w:rsidRPr="00FF5344">
              <w:rPr>
                <w:rFonts w:ascii="Times New Roman" w:hAnsi="Times New Roman" w:cs="Times New Roman"/>
              </w:rPr>
              <w:t>- Zhvillimi i qëndrueshëm dhe menaxhimi i burimeve natyrore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550210C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0E10926B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CCDCA2B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DD1AF68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043162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8B69DA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798DDC03" w14:textId="77777777" w:rsidTr="00DC7D44">
        <w:trPr>
          <w:trHeight w:val="97"/>
        </w:trPr>
        <w:tc>
          <w:tcPr>
            <w:tcW w:w="1368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B6345A1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A72FED1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8A65CC8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15</w:t>
            </w:r>
            <w:r w:rsidRPr="00FF5344">
              <w:rPr>
                <w:rFonts w:ascii="Times New Roman" w:hAnsi="Times New Roman" w:cs="Times New Roman"/>
              </w:rPr>
              <w:t>-</w:t>
            </w:r>
            <w:r w:rsidRPr="00FF5344">
              <w:rPr>
                <w:rFonts w:ascii="Times New Roman" w:hAnsi="Times New Roman" w:cs="Times New Roman"/>
                <w:color w:val="000000"/>
              </w:rPr>
              <w:t xml:space="preserve"> Përsëritje V (</w:t>
            </w:r>
            <w:r w:rsidRPr="00FF5344">
              <w:rPr>
                <w:rFonts w:ascii="Times New Roman" w:hAnsi="Times New Roman" w:cs="Times New Roman"/>
                <w:bCs/>
                <w:color w:val="000000"/>
              </w:rPr>
              <w:t>Sistemet humane dhe bashkëveprimi njeri-natyrë)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1426216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7AB9C260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362DBA7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2917C65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25E09A7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CA53923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504AF779" w14:textId="77777777" w:rsidTr="00DC7D44">
        <w:trPr>
          <w:trHeight w:val="97"/>
        </w:trPr>
        <w:tc>
          <w:tcPr>
            <w:tcW w:w="1368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23E594C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CF49C57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F1E8662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F5344">
              <w:rPr>
                <w:rFonts w:ascii="Times New Roman" w:hAnsi="Times New Roman" w:cs="Times New Roman"/>
                <w:b/>
              </w:rPr>
              <w:t>16</w:t>
            </w:r>
            <w:r w:rsidRPr="00FF5344">
              <w:rPr>
                <w:rFonts w:ascii="Times New Roman" w:hAnsi="Times New Roman" w:cs="Times New Roman"/>
              </w:rPr>
              <w:t xml:space="preserve">- </w:t>
            </w:r>
            <w:r w:rsidRPr="00FF5344">
              <w:rPr>
                <w:rFonts w:ascii="Times New Roman" w:hAnsi="Times New Roman" w:cs="Times New Roman"/>
                <w:color w:val="000000"/>
              </w:rPr>
              <w:t>Testim 3</w:t>
            </w:r>
          </w:p>
          <w:p w14:paraId="211609BD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5804A9C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</w:p>
          <w:p w14:paraId="05BB304C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9387D1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724D9DE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BC6D7C4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65043F0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C667D" w:rsidRPr="00FF5344" w14:paraId="0AC47408" w14:textId="77777777" w:rsidTr="00DC7D44">
        <w:trPr>
          <w:trHeight w:val="97"/>
        </w:trPr>
        <w:tc>
          <w:tcPr>
            <w:tcW w:w="1368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704BA04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B611C39" w14:textId="77777777" w:rsidR="00DC667D" w:rsidRPr="00FF5344" w:rsidRDefault="00DC667D" w:rsidP="00DC7D44">
            <w:pPr>
              <w:pStyle w:val="TableParagraph"/>
              <w:tabs>
                <w:tab w:val="left" w:pos="378"/>
              </w:tabs>
              <w:autoSpaceDE w:val="0"/>
              <w:autoSpaceDN w:val="0"/>
              <w:spacing w:line="276" w:lineRule="auto"/>
              <w:ind w:right="29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7847859" w14:textId="77777777" w:rsidR="00DC667D" w:rsidRPr="00FF5344" w:rsidRDefault="00DC667D" w:rsidP="00DC7D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  <w:b/>
              </w:rPr>
              <w:t>17</w:t>
            </w:r>
            <w:r w:rsidRPr="00FF5344">
              <w:rPr>
                <w:rFonts w:ascii="Times New Roman" w:hAnsi="Times New Roman" w:cs="Times New Roman"/>
                <w:bCs/>
              </w:rPr>
              <w:t>-</w:t>
            </w:r>
            <w:r w:rsidRPr="00FF5344">
              <w:rPr>
                <w:rFonts w:ascii="Times New Roman" w:hAnsi="Times New Roman" w:cs="Times New Roman"/>
                <w:b/>
              </w:rPr>
              <w:t xml:space="preserve"> </w:t>
            </w:r>
            <w:r w:rsidRPr="00FF5344">
              <w:rPr>
                <w:rFonts w:ascii="Times New Roman" w:hAnsi="Times New Roman" w:cs="Times New Roman"/>
              </w:rPr>
              <w:t>Projekt - Ora e tretë - Çështjet mjedisore në/pranë vendbanimit tim</w:t>
            </w:r>
          </w:p>
        </w:tc>
        <w:tc>
          <w:tcPr>
            <w:tcW w:w="82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009A64E" w14:textId="77777777" w:rsidR="00DC667D" w:rsidRPr="00FF5344" w:rsidRDefault="00DC667D" w:rsidP="00DC7D44">
            <w:pPr>
              <w:ind w:firstLine="0"/>
              <w:rPr>
                <w:rFonts w:ascii="Times New Roman" w:hAnsi="Times New Roman" w:cs="Times New Roman"/>
              </w:rPr>
            </w:pPr>
            <w:r w:rsidRPr="00FF5344">
              <w:rPr>
                <w:rFonts w:ascii="Times New Roman" w:hAnsi="Times New Roman" w:cs="Times New Roman"/>
              </w:rPr>
              <w:t>1 orë</w:t>
            </w:r>
          </w:p>
        </w:tc>
        <w:tc>
          <w:tcPr>
            <w:tcW w:w="2250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D3DCC1D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6CC3CD7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4446E8CF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F5E2BD5" w14:textId="77777777" w:rsidR="00DC667D" w:rsidRPr="00FF5344" w:rsidRDefault="00DC667D" w:rsidP="00DC7D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2DA40EE1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9DB9B84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8E9DF42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F26CBAE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E60B0D9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E6D381D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F0EB515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245CCE8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AD2B7CC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0E1ECF1" w14:textId="77777777" w:rsidR="00DC667D" w:rsidRPr="00FF5344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64BBF9B" w14:textId="77777777" w:rsidR="00DC667D" w:rsidRPr="00FF5344" w:rsidRDefault="00DC667D" w:rsidP="00DC667D">
      <w:pPr>
        <w:rPr>
          <w:rFonts w:ascii="Times New Roman" w:hAnsi="Times New Roman" w:cs="Times New Roman"/>
          <w:sz w:val="24"/>
          <w:szCs w:val="24"/>
        </w:rPr>
      </w:pPr>
    </w:p>
    <w:p w14:paraId="13025FEC" w14:textId="77777777" w:rsidR="00DC667D" w:rsidRDefault="00DC667D" w:rsidP="00DC667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F5344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        </w:t>
      </w:r>
    </w:p>
    <w:p w14:paraId="5D26A691" w14:textId="77777777" w:rsidR="001C09F3" w:rsidRDefault="001C09F3"/>
    <w:sectPr w:rsidR="001C09F3" w:rsidSect="006A21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00"/>
    <w:family w:val="auto"/>
    <w:pitch w:val="variable"/>
    <w:sig w:usb0="00000000" w:usb1="00000000" w:usb2="00000000" w:usb3="00000000" w:csb0="000001F7" w:csb1="00000000"/>
  </w:font>
  <w:font w:name="Esphimere">
    <w:altName w:val="Cambria"/>
    <w:panose1 w:val="00000000000000000000"/>
    <w:charset w:val="00"/>
    <w:family w:val="roman"/>
    <w:notTrueType/>
    <w:pitch w:val="default"/>
  </w:font>
  <w:font w:name="Esphimere-Italic">
    <w:altName w:val="Cambria"/>
    <w:panose1 w:val="00000000000000000000"/>
    <w:charset w:val="00"/>
    <w:family w:val="roman"/>
    <w:notTrueType/>
    <w:pitch w:val="default"/>
  </w:font>
  <w:font w:name="Esphimere-Bold">
    <w:altName w:val="Cambria"/>
    <w:panose1 w:val="00000000000000000000"/>
    <w:charset w:val="00"/>
    <w:family w:val="roman"/>
    <w:notTrueType/>
    <w:pitch w:val="default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3B5"/>
    <w:multiLevelType w:val="hybridMultilevel"/>
    <w:tmpl w:val="1FAC8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4A5E3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7D"/>
    <w:rsid w:val="00116356"/>
    <w:rsid w:val="001717EF"/>
    <w:rsid w:val="001C09F3"/>
    <w:rsid w:val="004912C8"/>
    <w:rsid w:val="005D5A8F"/>
    <w:rsid w:val="006518C2"/>
    <w:rsid w:val="006A21E3"/>
    <w:rsid w:val="00800B64"/>
    <w:rsid w:val="008A3A8F"/>
    <w:rsid w:val="00B67889"/>
    <w:rsid w:val="00C97204"/>
    <w:rsid w:val="00DC667D"/>
    <w:rsid w:val="00E33521"/>
    <w:rsid w:val="00F54E84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1256"/>
  <w15:chartTrackingRefBased/>
  <w15:docId w15:val="{C0F2B085-CE92-49EA-A608-FD3D55A1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/>
    <w:lsdException w:name="Light Grid Accent 2" w:uiPriority="62"/>
    <w:lsdException w:name="Medium Shading 1 Accent 2" w:uiPriority="63"/>
    <w:lsdException w:name="Medium Shading 2 Accent 2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67D"/>
    <w:pPr>
      <w:spacing w:after="0" w:line="240" w:lineRule="auto"/>
      <w:ind w:firstLine="288"/>
      <w:jc w:val="both"/>
    </w:pPr>
    <w:rPr>
      <w:rFonts w:ascii="Calibri" w:eastAsia="Franklin Gothic Medium" w:hAnsi="Calibri" w:cs="Calibri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667D"/>
    <w:pPr>
      <w:keepNext/>
      <w:numPr>
        <w:numId w:val="1"/>
      </w:numPr>
      <w:spacing w:before="240" w:after="240"/>
      <w:jc w:val="lef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667D"/>
    <w:pPr>
      <w:keepNext/>
      <w:keepLines/>
      <w:numPr>
        <w:ilvl w:val="1"/>
        <w:numId w:val="1"/>
      </w:numPr>
      <w:spacing w:before="320" w:after="120"/>
      <w:jc w:val="lef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99"/>
    <w:qFormat/>
    <w:rsid w:val="00DC667D"/>
    <w:pPr>
      <w:numPr>
        <w:ilvl w:val="2"/>
        <w:numId w:val="1"/>
      </w:num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DC667D"/>
    <w:pPr>
      <w:widowControl w:val="0"/>
      <w:numPr>
        <w:ilvl w:val="3"/>
        <w:numId w:val="1"/>
      </w:numPr>
      <w:jc w:val="left"/>
      <w:outlineLvl w:val="3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DC667D"/>
    <w:pPr>
      <w:widowControl w:val="0"/>
      <w:numPr>
        <w:ilvl w:val="4"/>
        <w:numId w:val="1"/>
      </w:numPr>
      <w:spacing w:before="124"/>
      <w:jc w:val="left"/>
      <w:outlineLvl w:val="4"/>
    </w:pPr>
    <w:rPr>
      <w:rFonts w:ascii="Arial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667D"/>
    <w:pPr>
      <w:keepNext/>
      <w:keepLines/>
      <w:numPr>
        <w:ilvl w:val="5"/>
        <w:numId w:val="1"/>
      </w:numPr>
      <w:spacing w:before="200"/>
      <w:jc w:val="left"/>
      <w:outlineLvl w:val="5"/>
    </w:pPr>
    <w:rPr>
      <w:rFonts w:ascii="Cambria" w:eastAsia="Times New Roman" w:hAnsi="Cambria" w:cs="Cambria"/>
      <w:i/>
      <w:iCs/>
      <w:color w:val="243F60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667D"/>
    <w:pPr>
      <w:keepNext/>
      <w:keepLines/>
      <w:numPr>
        <w:ilvl w:val="6"/>
        <w:numId w:val="1"/>
      </w:numPr>
      <w:spacing w:before="40" w:line="276" w:lineRule="auto"/>
      <w:jc w:val="left"/>
      <w:outlineLvl w:val="6"/>
    </w:pPr>
    <w:rPr>
      <w:rFonts w:ascii="Cambria" w:eastAsia="Times New Roman" w:hAnsi="Cambria" w:cs="Cambria"/>
      <w:i/>
      <w:iCs/>
      <w:color w:val="243F6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667D"/>
    <w:pPr>
      <w:numPr>
        <w:ilvl w:val="7"/>
        <w:numId w:val="1"/>
      </w:numPr>
      <w:spacing w:line="276" w:lineRule="auto"/>
      <w:jc w:val="left"/>
      <w:outlineLvl w:val="7"/>
    </w:pPr>
    <w:rPr>
      <w:rFonts w:ascii="Cambria" w:eastAsia="Times New Roman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667D"/>
    <w:pPr>
      <w:keepNext/>
      <w:numPr>
        <w:ilvl w:val="8"/>
        <w:numId w:val="1"/>
      </w:numPr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C667D"/>
    <w:rPr>
      <w:rFonts w:ascii="Calibri" w:eastAsia="Franklin Gothic Medium" w:hAnsi="Calibri" w:cs="Calibri"/>
      <w:b/>
      <w:bCs/>
      <w:sz w:val="28"/>
      <w:szCs w:val="28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rsid w:val="00DC667D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C667D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9"/>
    <w:rsid w:val="00DC667D"/>
    <w:rPr>
      <w:rFonts w:ascii="Arial" w:eastAsia="Franklin Gothic Medium" w:hAnsi="Arial" w:cs="Arial"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9"/>
    <w:rsid w:val="00DC667D"/>
    <w:rPr>
      <w:rFonts w:ascii="Arial" w:eastAsia="Franklin Gothic Medium" w:hAnsi="Arial" w:cs="Arial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uiPriority w:val="99"/>
    <w:rsid w:val="00DC667D"/>
    <w:rPr>
      <w:rFonts w:ascii="Cambria" w:eastAsia="Times New Roman" w:hAnsi="Cambria" w:cs="Cambria"/>
      <w:i/>
      <w:iCs/>
      <w:color w:val="243F6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DC667D"/>
    <w:rPr>
      <w:rFonts w:ascii="Cambria" w:eastAsia="Times New Roman" w:hAnsi="Cambria" w:cs="Cambria"/>
      <w:i/>
      <w:iCs/>
      <w:color w:val="243F60"/>
      <w:sz w:val="20"/>
      <w:szCs w:val="20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rsid w:val="00DC667D"/>
    <w:rPr>
      <w:rFonts w:ascii="Cambria" w:eastAsia="Times New Roman" w:hAnsi="Cambria" w:cs="Cambria"/>
      <w:sz w:val="20"/>
      <w:szCs w:val="20"/>
      <w:lang w:val="sq-AL"/>
    </w:rPr>
  </w:style>
  <w:style w:type="character" w:customStyle="1" w:styleId="Heading9Char">
    <w:name w:val="Heading 9 Char"/>
    <w:basedOn w:val="DefaultParagraphFont"/>
    <w:link w:val="Heading9"/>
    <w:uiPriority w:val="99"/>
    <w:rsid w:val="00DC667D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styleId="Hyperlink">
    <w:name w:val="Hyperlink"/>
    <w:uiPriority w:val="99"/>
    <w:semiHidden/>
    <w:rsid w:val="00DC667D"/>
    <w:rPr>
      <w:color w:val="0000FF"/>
      <w:u w:val="single"/>
    </w:rPr>
  </w:style>
  <w:style w:type="character" w:styleId="Emphasis">
    <w:name w:val="Emphasis"/>
    <w:uiPriority w:val="99"/>
    <w:qFormat/>
    <w:rsid w:val="00DC667D"/>
    <w:rPr>
      <w:rFonts w:ascii="Calibri" w:hAnsi="Calibri" w:cs="Calibri"/>
      <w:b/>
      <w:bCs/>
      <w:i/>
      <w:iCs/>
    </w:rPr>
  </w:style>
  <w:style w:type="paragraph" w:styleId="NormalWeb">
    <w:name w:val="Normal (Web)"/>
    <w:basedOn w:val="Normal"/>
    <w:uiPriority w:val="99"/>
    <w:rsid w:val="00DC667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DC667D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DC667D"/>
    <w:pPr>
      <w:tabs>
        <w:tab w:val="left" w:pos="1100"/>
        <w:tab w:val="right" w:leader="dot" w:pos="12950"/>
      </w:tabs>
      <w:spacing w:after="100"/>
    </w:pPr>
  </w:style>
  <w:style w:type="paragraph" w:styleId="TOC3">
    <w:name w:val="toc 3"/>
    <w:basedOn w:val="Normal"/>
    <w:next w:val="Normal"/>
    <w:autoRedefine/>
    <w:uiPriority w:val="99"/>
    <w:semiHidden/>
    <w:rsid w:val="00DC667D"/>
    <w:pPr>
      <w:spacing w:after="100"/>
      <w:ind w:left="440"/>
    </w:pPr>
  </w:style>
  <w:style w:type="character" w:customStyle="1" w:styleId="FootnoteTextChar">
    <w:name w:val="Footnote Text Char"/>
    <w:uiPriority w:val="99"/>
    <w:semiHidden/>
    <w:locked/>
    <w:rsid w:val="00DC667D"/>
    <w:rPr>
      <w:rFonts w:ascii="Times New Roman" w:hAnsi="Times New Roman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1"/>
    <w:uiPriority w:val="99"/>
    <w:semiHidden/>
    <w:rsid w:val="00DC667D"/>
    <w:pPr>
      <w:ind w:firstLine="0"/>
      <w:jc w:val="left"/>
    </w:pPr>
    <w:rPr>
      <w:sz w:val="20"/>
      <w:szCs w:val="20"/>
      <w:lang w:val="en-GB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C667D"/>
    <w:rPr>
      <w:rFonts w:ascii="Calibri" w:eastAsia="Franklin Gothic Medium" w:hAnsi="Calibri" w:cs="Calibri"/>
      <w:sz w:val="20"/>
      <w:szCs w:val="20"/>
      <w:lang w:val="en-GB"/>
    </w:rPr>
  </w:style>
  <w:style w:type="character" w:customStyle="1" w:styleId="CommentTextChar">
    <w:name w:val="Comment Text Char"/>
    <w:uiPriority w:val="99"/>
    <w:semiHidden/>
    <w:locked/>
    <w:rsid w:val="00DC667D"/>
    <w:rPr>
      <w:rFonts w:ascii="Calibri" w:hAnsi="Calibri" w:cs="Calibri"/>
      <w:sz w:val="20"/>
      <w:szCs w:val="20"/>
      <w:lang w:val="sq-AL" w:eastAsia="sq-AL"/>
    </w:rPr>
  </w:style>
  <w:style w:type="paragraph" w:styleId="CommentText">
    <w:name w:val="annotation text"/>
    <w:basedOn w:val="Normal"/>
    <w:link w:val="CommentTextChar1"/>
    <w:uiPriority w:val="99"/>
    <w:semiHidden/>
    <w:rsid w:val="00DC667D"/>
    <w:pPr>
      <w:spacing w:after="200" w:line="276" w:lineRule="auto"/>
      <w:ind w:firstLine="0"/>
      <w:jc w:val="left"/>
    </w:pPr>
    <w:rPr>
      <w:sz w:val="20"/>
      <w:szCs w:val="20"/>
      <w:lang w:eastAsia="sq-AL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C667D"/>
    <w:rPr>
      <w:rFonts w:ascii="Calibri" w:eastAsia="Franklin Gothic Medium" w:hAnsi="Calibri" w:cs="Calibri"/>
      <w:sz w:val="20"/>
      <w:szCs w:val="20"/>
      <w:lang w:val="sq-AL" w:eastAsia="sq-AL"/>
    </w:rPr>
  </w:style>
  <w:style w:type="character" w:customStyle="1" w:styleId="HeaderChar">
    <w:name w:val="Header Char"/>
    <w:uiPriority w:val="99"/>
    <w:semiHidden/>
    <w:locked/>
    <w:rsid w:val="00DC667D"/>
    <w:rPr>
      <w:rFonts w:ascii="Calibri" w:hAnsi="Calibri" w:cs="Calibri"/>
      <w:lang w:val="sq-AL"/>
    </w:rPr>
  </w:style>
  <w:style w:type="paragraph" w:styleId="Header">
    <w:name w:val="header"/>
    <w:basedOn w:val="Normal"/>
    <w:link w:val="HeaderChar1"/>
    <w:uiPriority w:val="99"/>
    <w:semiHidden/>
    <w:rsid w:val="00DC667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DC667D"/>
    <w:rPr>
      <w:rFonts w:ascii="Calibri" w:eastAsia="Franklin Gothic Medium" w:hAnsi="Calibri" w:cs="Calibri"/>
      <w:sz w:val="20"/>
      <w:szCs w:val="20"/>
      <w:lang w:val="sq-AL"/>
    </w:rPr>
  </w:style>
  <w:style w:type="character" w:customStyle="1" w:styleId="FooterChar">
    <w:name w:val="Footer Char"/>
    <w:uiPriority w:val="99"/>
    <w:locked/>
    <w:rsid w:val="00DC667D"/>
    <w:rPr>
      <w:rFonts w:ascii="Calibri" w:hAnsi="Calibri" w:cs="Calibri"/>
      <w:lang w:val="sq-AL"/>
    </w:rPr>
  </w:style>
  <w:style w:type="paragraph" w:styleId="Footer">
    <w:name w:val="footer"/>
    <w:basedOn w:val="Normal"/>
    <w:link w:val="FooterChar1"/>
    <w:uiPriority w:val="99"/>
    <w:rsid w:val="00DC667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sid w:val="00DC667D"/>
    <w:rPr>
      <w:rFonts w:ascii="Calibri" w:eastAsia="Franklin Gothic Medium" w:hAnsi="Calibri" w:cs="Calibri"/>
      <w:sz w:val="20"/>
      <w:szCs w:val="20"/>
      <w:lang w:val="sq-AL"/>
    </w:rPr>
  </w:style>
  <w:style w:type="paragraph" w:styleId="TableofFigures">
    <w:name w:val="table of figures"/>
    <w:basedOn w:val="Normal"/>
    <w:next w:val="Normal"/>
    <w:uiPriority w:val="99"/>
    <w:semiHidden/>
    <w:rsid w:val="00DC667D"/>
  </w:style>
  <w:style w:type="character" w:customStyle="1" w:styleId="EndnoteTextChar">
    <w:name w:val="Endnote Text Char"/>
    <w:uiPriority w:val="99"/>
    <w:semiHidden/>
    <w:locked/>
    <w:rsid w:val="00DC667D"/>
    <w:rPr>
      <w:rFonts w:ascii="Times New Roman" w:hAnsi="Times New Roman" w:cs="Times New Roman"/>
      <w:sz w:val="20"/>
      <w:szCs w:val="20"/>
      <w:lang w:val="sq-AL"/>
    </w:rPr>
  </w:style>
  <w:style w:type="paragraph" w:styleId="EndnoteText">
    <w:name w:val="endnote text"/>
    <w:basedOn w:val="Normal"/>
    <w:link w:val="EndnoteTextChar1"/>
    <w:uiPriority w:val="99"/>
    <w:semiHidden/>
    <w:rsid w:val="00DC667D"/>
    <w:pPr>
      <w:ind w:firstLine="0"/>
      <w:jc w:val="left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DC667D"/>
    <w:rPr>
      <w:rFonts w:ascii="Calibri" w:eastAsia="Franklin Gothic Medium" w:hAnsi="Calibri" w:cs="Calibri"/>
      <w:sz w:val="20"/>
      <w:szCs w:val="20"/>
      <w:lang w:val="sq-AL"/>
    </w:rPr>
  </w:style>
  <w:style w:type="paragraph" w:styleId="Title">
    <w:name w:val="Title"/>
    <w:basedOn w:val="Normal"/>
    <w:next w:val="Normal"/>
    <w:link w:val="TitleChar"/>
    <w:uiPriority w:val="99"/>
    <w:qFormat/>
    <w:rsid w:val="00DC667D"/>
    <w:pPr>
      <w:pBdr>
        <w:bottom w:val="single" w:sz="8" w:space="4" w:color="4F81BD"/>
      </w:pBdr>
      <w:spacing w:after="300"/>
      <w:ind w:firstLine="0"/>
      <w:jc w:val="left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DC667D"/>
    <w:rPr>
      <w:rFonts w:ascii="Cambria" w:eastAsia="Times New Roman" w:hAnsi="Cambria" w:cs="Cambria"/>
      <w:color w:val="17365D"/>
      <w:spacing w:val="5"/>
      <w:kern w:val="28"/>
      <w:sz w:val="52"/>
      <w:szCs w:val="52"/>
      <w:lang w:val="sq-AL"/>
    </w:rPr>
  </w:style>
  <w:style w:type="paragraph" w:styleId="BodyText">
    <w:name w:val="Body Text"/>
    <w:basedOn w:val="Normal"/>
    <w:link w:val="BodyTextChar"/>
    <w:uiPriority w:val="99"/>
    <w:rsid w:val="00DC667D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667D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IndentChar">
    <w:name w:val="Body Text Indent Char"/>
    <w:uiPriority w:val="99"/>
    <w:semiHidden/>
    <w:locked/>
    <w:rsid w:val="00DC667D"/>
    <w:rPr>
      <w:rFonts w:ascii="Calibri" w:hAnsi="Calibri" w:cs="Calibri"/>
      <w:sz w:val="20"/>
      <w:szCs w:val="20"/>
      <w:lang w:val="sq-AL"/>
    </w:rPr>
  </w:style>
  <w:style w:type="paragraph" w:styleId="BodyTextIndent">
    <w:name w:val="Body Text Indent"/>
    <w:basedOn w:val="Normal"/>
    <w:link w:val="BodyTextIndentChar1"/>
    <w:uiPriority w:val="99"/>
    <w:semiHidden/>
    <w:rsid w:val="00DC667D"/>
    <w:pPr>
      <w:spacing w:after="120" w:line="276" w:lineRule="auto"/>
      <w:ind w:left="283" w:firstLine="0"/>
      <w:jc w:val="left"/>
    </w:pPr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DC667D"/>
    <w:rPr>
      <w:rFonts w:ascii="Calibri" w:eastAsia="Franklin Gothic Medium" w:hAnsi="Calibri" w:cs="Calibri"/>
      <w:sz w:val="20"/>
      <w:szCs w:val="20"/>
      <w:lang w:val="sq-AL"/>
    </w:rPr>
  </w:style>
  <w:style w:type="character" w:customStyle="1" w:styleId="BodyText2Char">
    <w:name w:val="Body Text 2 Char"/>
    <w:uiPriority w:val="99"/>
    <w:semiHidden/>
    <w:locked/>
    <w:rsid w:val="00DC667D"/>
    <w:rPr>
      <w:rFonts w:ascii="Calibri" w:hAnsi="Calibri" w:cs="Calibri"/>
      <w:lang w:val="sq-AL"/>
    </w:rPr>
  </w:style>
  <w:style w:type="paragraph" w:styleId="BodyText2">
    <w:name w:val="Body Text 2"/>
    <w:basedOn w:val="Normal"/>
    <w:link w:val="BodyText2Char1"/>
    <w:uiPriority w:val="99"/>
    <w:semiHidden/>
    <w:rsid w:val="00DC667D"/>
    <w:pPr>
      <w:spacing w:after="120" w:line="480" w:lineRule="auto"/>
    </w:pPr>
    <w:rPr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DC667D"/>
    <w:rPr>
      <w:rFonts w:ascii="Calibri" w:eastAsia="Franklin Gothic Medium" w:hAnsi="Calibri" w:cs="Calibri"/>
      <w:sz w:val="20"/>
      <w:szCs w:val="20"/>
      <w:lang w:val="sq-AL"/>
    </w:rPr>
  </w:style>
  <w:style w:type="character" w:customStyle="1" w:styleId="BodyText3Char">
    <w:name w:val="Body Text 3 Char"/>
    <w:uiPriority w:val="99"/>
    <w:semiHidden/>
    <w:locked/>
    <w:rsid w:val="00DC667D"/>
    <w:rPr>
      <w:rFonts w:ascii="Calibri" w:hAnsi="Calibri" w:cs="Calibri"/>
      <w:sz w:val="16"/>
      <w:szCs w:val="16"/>
      <w:lang w:val="sq-AL" w:eastAsia="sq-AL"/>
    </w:rPr>
  </w:style>
  <w:style w:type="paragraph" w:styleId="BodyText3">
    <w:name w:val="Body Text 3"/>
    <w:basedOn w:val="Normal"/>
    <w:link w:val="BodyText3Char1"/>
    <w:uiPriority w:val="99"/>
    <w:semiHidden/>
    <w:rsid w:val="00DC667D"/>
    <w:pPr>
      <w:spacing w:after="120"/>
    </w:pPr>
    <w:rPr>
      <w:sz w:val="16"/>
      <w:szCs w:val="16"/>
      <w:lang w:eastAsia="sq-AL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DC667D"/>
    <w:rPr>
      <w:rFonts w:ascii="Calibri" w:eastAsia="Franklin Gothic Medium" w:hAnsi="Calibri" w:cs="Calibri"/>
      <w:sz w:val="16"/>
      <w:szCs w:val="16"/>
      <w:lang w:val="sq-AL" w:eastAsia="sq-AL"/>
    </w:rPr>
  </w:style>
  <w:style w:type="character" w:customStyle="1" w:styleId="BodyTextIndent2Char">
    <w:name w:val="Body Text Indent 2 Char"/>
    <w:uiPriority w:val="99"/>
    <w:semiHidden/>
    <w:locked/>
    <w:rsid w:val="00DC667D"/>
    <w:rPr>
      <w:rFonts w:ascii="Times New Roman" w:eastAsia="MS Mincho" w:hAnsi="Times New Roman" w:cs="Times New Roman"/>
      <w:sz w:val="24"/>
      <w:szCs w:val="24"/>
      <w:lang w:val="sq-AL" w:eastAsia="sq-AL"/>
    </w:rPr>
  </w:style>
  <w:style w:type="paragraph" w:styleId="BodyTextIndent2">
    <w:name w:val="Body Text Indent 2"/>
    <w:basedOn w:val="Normal"/>
    <w:link w:val="BodyTextIndent2Char1"/>
    <w:uiPriority w:val="99"/>
    <w:semiHidden/>
    <w:rsid w:val="00DC667D"/>
    <w:pPr>
      <w:spacing w:after="120" w:line="480" w:lineRule="auto"/>
      <w:ind w:left="360" w:firstLine="0"/>
      <w:jc w:val="left"/>
    </w:pPr>
    <w:rPr>
      <w:rFonts w:ascii="Times New Roman" w:eastAsia="MS Mincho" w:hAnsi="Times New Roman" w:cs="Times New Roman"/>
      <w:sz w:val="24"/>
      <w:szCs w:val="24"/>
      <w:lang w:eastAsia="sq-AL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DC667D"/>
    <w:rPr>
      <w:rFonts w:ascii="Times New Roman" w:eastAsia="MS Mincho" w:hAnsi="Times New Roman" w:cs="Times New Roman"/>
      <w:sz w:val="24"/>
      <w:szCs w:val="24"/>
      <w:lang w:val="sq-AL" w:eastAsia="sq-AL"/>
    </w:rPr>
  </w:style>
  <w:style w:type="character" w:customStyle="1" w:styleId="CommentSubjectChar">
    <w:name w:val="Comment Subject Char"/>
    <w:uiPriority w:val="99"/>
    <w:semiHidden/>
    <w:locked/>
    <w:rsid w:val="00DC667D"/>
    <w:rPr>
      <w:rFonts w:ascii="Calibri" w:hAnsi="Calibri" w:cs="Calibri"/>
      <w:b/>
      <w:bCs/>
      <w:sz w:val="20"/>
      <w:szCs w:val="20"/>
      <w:lang w:val="sq-AL" w:eastAsia="sq-AL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C667D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DC667D"/>
    <w:rPr>
      <w:rFonts w:ascii="Calibri" w:eastAsia="Franklin Gothic Medium" w:hAnsi="Calibri" w:cs="Calibri"/>
      <w:b/>
      <w:bCs/>
      <w:sz w:val="20"/>
      <w:szCs w:val="20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rsid w:val="00DC6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7D"/>
    <w:rPr>
      <w:rFonts w:ascii="Tahoma" w:eastAsia="Franklin Gothic Medium" w:hAnsi="Tahoma" w:cs="Tahoma"/>
      <w:sz w:val="16"/>
      <w:szCs w:val="16"/>
      <w:lang w:val="sq-AL"/>
    </w:rPr>
  </w:style>
  <w:style w:type="character" w:customStyle="1" w:styleId="NoSpacingChar">
    <w:name w:val="No Spacing Char"/>
    <w:link w:val="NoSpacing"/>
    <w:uiPriority w:val="99"/>
    <w:locked/>
    <w:rsid w:val="00DC667D"/>
    <w:rPr>
      <w:lang w:val="sq-AL"/>
    </w:rPr>
  </w:style>
  <w:style w:type="paragraph" w:styleId="NoSpacing">
    <w:name w:val="No Spacing"/>
    <w:link w:val="NoSpacingChar"/>
    <w:uiPriority w:val="99"/>
    <w:qFormat/>
    <w:rsid w:val="00DC667D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DC667D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DC667D"/>
    <w:pPr>
      <w:spacing w:after="200" w:line="276" w:lineRule="auto"/>
      <w:ind w:firstLine="0"/>
      <w:jc w:val="left"/>
    </w:pPr>
    <w:rPr>
      <w:rFonts w:eastAsia="Times New Roman"/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rsid w:val="00DC667D"/>
    <w:rPr>
      <w:rFonts w:ascii="Calibri" w:eastAsia="Times New Roman" w:hAnsi="Calibri" w:cs="Calibri"/>
      <w:i/>
      <w:iCs/>
      <w:color w:val="000000"/>
      <w:sz w:val="20"/>
      <w:szCs w:val="20"/>
      <w:lang w:val="sq-AL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C667D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DC667D"/>
    <w:rPr>
      <w:rFonts w:ascii="Calibri" w:eastAsia="Franklin Gothic Medium" w:hAnsi="Calibri" w:cs="Calibri"/>
      <w:b/>
      <w:bCs/>
      <w:i/>
      <w:iCs/>
      <w:color w:val="4F81BD"/>
      <w:sz w:val="20"/>
      <w:szCs w:val="20"/>
      <w:lang w:val="sq-AL"/>
    </w:rPr>
  </w:style>
  <w:style w:type="paragraph" w:customStyle="1" w:styleId="TableParagraph">
    <w:name w:val="Table Paragraph"/>
    <w:basedOn w:val="Normal"/>
    <w:uiPriority w:val="1"/>
    <w:qFormat/>
    <w:rsid w:val="00DC667D"/>
    <w:pPr>
      <w:widowControl w:val="0"/>
      <w:ind w:firstLine="0"/>
      <w:jc w:val="left"/>
    </w:pPr>
  </w:style>
  <w:style w:type="paragraph" w:customStyle="1" w:styleId="BodyTextBullet">
    <w:name w:val="Body Text Bullet"/>
    <w:basedOn w:val="Normal"/>
    <w:uiPriority w:val="99"/>
    <w:rsid w:val="00DC667D"/>
    <w:pPr>
      <w:tabs>
        <w:tab w:val="num" w:pos="350"/>
      </w:tabs>
      <w:ind w:left="357" w:hanging="357"/>
      <w:jc w:val="left"/>
    </w:pPr>
    <w:rPr>
      <w:rFonts w:ascii="Times New Roman" w:eastAsia="Times New Roman" w:hAnsi="Times New Roman" w:cs="Times New Roman"/>
      <w:lang w:val="en-AU"/>
    </w:rPr>
  </w:style>
  <w:style w:type="paragraph" w:customStyle="1" w:styleId="Default">
    <w:name w:val="Default"/>
    <w:uiPriority w:val="99"/>
    <w:rsid w:val="00DC66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EVELC">
    <w:name w:val="LEVEL C"/>
    <w:basedOn w:val="Normal"/>
    <w:uiPriority w:val="99"/>
    <w:rsid w:val="00DC667D"/>
    <w:pPr>
      <w:ind w:firstLine="0"/>
      <w:jc w:val="left"/>
    </w:pPr>
    <w:rPr>
      <w:b/>
      <w:bCs/>
      <w:sz w:val="24"/>
      <w:szCs w:val="24"/>
      <w:lang w:val="en-GB" w:eastAsia="en-GB"/>
    </w:rPr>
  </w:style>
  <w:style w:type="character" w:styleId="IntenseEmphasis">
    <w:name w:val="Intense Emphasis"/>
    <w:uiPriority w:val="99"/>
    <w:qFormat/>
    <w:rsid w:val="00DC667D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DC667D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DC667D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DC667D"/>
    <w:rPr>
      <w:b/>
      <w:bCs/>
      <w:smallCaps/>
      <w:spacing w:val="5"/>
    </w:rPr>
  </w:style>
  <w:style w:type="character" w:customStyle="1" w:styleId="hps">
    <w:name w:val="hps"/>
    <w:uiPriority w:val="99"/>
    <w:rsid w:val="00DC667D"/>
  </w:style>
  <w:style w:type="character" w:customStyle="1" w:styleId="atn">
    <w:name w:val="atn"/>
    <w:uiPriority w:val="99"/>
    <w:rsid w:val="00DC667D"/>
  </w:style>
  <w:style w:type="character" w:customStyle="1" w:styleId="apple-style-span">
    <w:name w:val="apple-style-span"/>
    <w:uiPriority w:val="99"/>
    <w:rsid w:val="00DC667D"/>
  </w:style>
  <w:style w:type="character" w:customStyle="1" w:styleId="shorttext">
    <w:name w:val="short_text"/>
    <w:uiPriority w:val="99"/>
    <w:rsid w:val="00DC667D"/>
  </w:style>
  <w:style w:type="character" w:customStyle="1" w:styleId="Heading1Char1">
    <w:name w:val="Heading 1 Char1"/>
    <w:uiPriority w:val="99"/>
    <w:locked/>
    <w:rsid w:val="00DC667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1">
    <w:name w:val="Heading 2 Char1"/>
    <w:uiPriority w:val="99"/>
    <w:locked/>
    <w:rsid w:val="00DC667D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leChar1">
    <w:name w:val="Title Char1"/>
    <w:uiPriority w:val="99"/>
    <w:locked/>
    <w:rsid w:val="00DC667D"/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pple-converted-space">
    <w:name w:val="apple-converted-space"/>
    <w:uiPriority w:val="99"/>
    <w:rsid w:val="00DC667D"/>
  </w:style>
  <w:style w:type="character" w:customStyle="1" w:styleId="longtext">
    <w:name w:val="long_text"/>
    <w:uiPriority w:val="99"/>
    <w:rsid w:val="00DC667D"/>
  </w:style>
  <w:style w:type="character" w:styleId="Strong">
    <w:name w:val="Strong"/>
    <w:uiPriority w:val="99"/>
    <w:qFormat/>
    <w:rsid w:val="00DC667D"/>
    <w:rPr>
      <w:b/>
      <w:bCs/>
    </w:rPr>
  </w:style>
  <w:style w:type="table" w:styleId="TableGrid">
    <w:name w:val="Table Grid"/>
    <w:basedOn w:val="TableNormal"/>
    <w:uiPriority w:val="99"/>
    <w:rsid w:val="00DC667D"/>
    <w:pPr>
      <w:spacing w:after="0" w:line="240" w:lineRule="auto"/>
    </w:pPr>
    <w:rPr>
      <w:rFonts w:ascii="Franklin Gothic Medium" w:eastAsia="Franklin Gothic Medium" w:hAnsi="Franklin Gothic Medium" w:cs="Franklin Gothic Medium"/>
      <w:sz w:val="20"/>
      <w:szCs w:val="20"/>
      <w:lang w:val="sq-AL" w:eastAsia="sq-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rsid w:val="00DC667D"/>
    <w:rPr>
      <w:color w:val="C0C0C0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DC667D"/>
    <w:pPr>
      <w:numPr>
        <w:ilvl w:val="1"/>
      </w:numPr>
      <w:spacing w:after="200" w:line="276" w:lineRule="auto"/>
      <w:ind w:firstLine="288"/>
      <w:jc w:val="left"/>
    </w:pPr>
    <w:rPr>
      <w:rFonts w:ascii="Franklin Gothic Medium" w:eastAsia="Times New Roman" w:hAnsi="Franklin Gothic Medium" w:cs="Franklin Gothic Medium"/>
      <w:i/>
      <w:iCs/>
      <w:color w:val="C6695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99"/>
    <w:rsid w:val="00DC667D"/>
    <w:rPr>
      <w:rFonts w:ascii="Franklin Gothic Medium" w:eastAsia="Times New Roman" w:hAnsi="Franklin Gothic Medium" w:cs="Franklin Gothic Medium"/>
      <w:i/>
      <w:iCs/>
      <w:color w:val="C66951"/>
      <w:spacing w:val="15"/>
      <w:sz w:val="24"/>
      <w:szCs w:val="24"/>
      <w:lang w:eastAsia="ja-JP"/>
    </w:rPr>
  </w:style>
  <w:style w:type="character" w:styleId="FootnoteReference">
    <w:name w:val="footnote reference"/>
    <w:uiPriority w:val="99"/>
    <w:semiHidden/>
    <w:rsid w:val="00DC667D"/>
    <w:rPr>
      <w:vertAlign w:val="superscript"/>
    </w:rPr>
  </w:style>
  <w:style w:type="table" w:styleId="LightShading-Accent2">
    <w:name w:val="Light Shading Accent 2"/>
    <w:basedOn w:val="TableNormal"/>
    <w:uiPriority w:val="99"/>
    <w:rsid w:val="00DC667D"/>
    <w:pPr>
      <w:spacing w:after="0" w:line="240" w:lineRule="auto"/>
    </w:pPr>
    <w:rPr>
      <w:rFonts w:ascii="Calibri" w:eastAsia="Franklin Gothic Medium" w:hAnsi="Calibri" w:cs="Calibri"/>
      <w:color w:val="943634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aption">
    <w:name w:val="caption"/>
    <w:basedOn w:val="Normal"/>
    <w:next w:val="Normal"/>
    <w:uiPriority w:val="99"/>
    <w:qFormat/>
    <w:rsid w:val="00DC667D"/>
    <w:pPr>
      <w:spacing w:after="200" w:line="276" w:lineRule="auto"/>
      <w:ind w:firstLine="0"/>
      <w:jc w:val="left"/>
    </w:pPr>
    <w:rPr>
      <w:rFonts w:eastAsia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DC667D"/>
  </w:style>
  <w:style w:type="table" w:styleId="MediumShading2-Accent2">
    <w:name w:val="Medium Shading 2 Accent 2"/>
    <w:basedOn w:val="TableNormal"/>
    <w:uiPriority w:val="99"/>
    <w:rsid w:val="00DC667D"/>
    <w:pPr>
      <w:spacing w:after="0" w:line="240" w:lineRule="auto"/>
    </w:pPr>
    <w:rPr>
      <w:rFonts w:ascii="Calibri" w:eastAsia="Franklin Gothic Medium" w:hAnsi="Calibri" w:cs="Calibri"/>
      <w:sz w:val="20"/>
      <w:szCs w:val="20"/>
      <w:lang w:val="sq-AL" w:eastAsia="sq-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99"/>
    <w:qFormat/>
    <w:rsid w:val="00DC667D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Cambria"/>
      <w:color w:val="365F91"/>
      <w:lang w:val="en-US" w:eastAsia="ja-JP"/>
    </w:rPr>
  </w:style>
  <w:style w:type="table" w:styleId="LightList-Accent2">
    <w:name w:val="Light List Accent 2"/>
    <w:basedOn w:val="TableNormal"/>
    <w:uiPriority w:val="99"/>
    <w:rsid w:val="00DC667D"/>
    <w:pPr>
      <w:spacing w:after="0" w:line="240" w:lineRule="auto"/>
    </w:pPr>
    <w:rPr>
      <w:rFonts w:ascii="Calibri" w:eastAsia="Franklin Gothic Medium" w:hAnsi="Calibri" w:cs="Calibri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Grid1-Accent2">
    <w:name w:val="Medium Grid 1 Accent 2"/>
    <w:basedOn w:val="TableNormal"/>
    <w:uiPriority w:val="99"/>
    <w:rsid w:val="00DC667D"/>
    <w:pPr>
      <w:spacing w:after="0" w:line="240" w:lineRule="auto"/>
    </w:pPr>
    <w:rPr>
      <w:rFonts w:ascii="Calibri" w:eastAsia="Franklin Gothic Medium" w:hAnsi="Calibri" w:cs="Calibri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titull">
    <w:name w:val="titull"/>
    <w:uiPriority w:val="99"/>
    <w:rsid w:val="00DC667D"/>
    <w:pPr>
      <w:autoSpaceDE w:val="0"/>
      <w:autoSpaceDN w:val="0"/>
      <w:adjustRightInd w:val="0"/>
      <w:spacing w:after="0" w:line="240" w:lineRule="auto"/>
      <w:jc w:val="center"/>
    </w:pPr>
    <w:rPr>
      <w:rFonts w:ascii="Gill Sans" w:eastAsia="Franklin Gothic Medium" w:hAnsi="Gill Sans" w:cs="Gill Sans"/>
      <w:b/>
      <w:bCs/>
      <w:color w:val="F0340A"/>
      <w:sz w:val="32"/>
      <w:szCs w:val="32"/>
    </w:rPr>
  </w:style>
  <w:style w:type="paragraph" w:customStyle="1" w:styleId="Style1">
    <w:name w:val="Style1"/>
    <w:basedOn w:val="Normal"/>
    <w:autoRedefine/>
    <w:uiPriority w:val="99"/>
    <w:rsid w:val="00DC667D"/>
    <w:pPr>
      <w:spacing w:line="360" w:lineRule="auto"/>
      <w:ind w:firstLine="0"/>
      <w:jc w:val="left"/>
    </w:pPr>
    <w:rPr>
      <w:b/>
      <w:bCs/>
      <w:sz w:val="24"/>
      <w:szCs w:val="24"/>
      <w:lang w:eastAsia="sq-AL"/>
    </w:rPr>
  </w:style>
  <w:style w:type="character" w:customStyle="1" w:styleId="fontstyle01">
    <w:name w:val="fontstyle01"/>
    <w:rsid w:val="00DC667D"/>
    <w:rPr>
      <w:rFonts w:ascii="Esphimere" w:hAnsi="Esphimere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rsid w:val="00DC667D"/>
    <w:rPr>
      <w:rFonts w:ascii="Esphimere-Italic" w:hAnsi="Esphimere-Italic" w:hint="default"/>
      <w:b w:val="0"/>
      <w:bCs w:val="0"/>
      <w:i/>
      <w:iCs/>
      <w:color w:val="231F20"/>
      <w:sz w:val="22"/>
      <w:szCs w:val="22"/>
    </w:rPr>
  </w:style>
  <w:style w:type="character" w:customStyle="1" w:styleId="fontstyle31">
    <w:name w:val="fontstyle31"/>
    <w:rsid w:val="00DC667D"/>
    <w:rPr>
      <w:rFonts w:ascii="Esphimere-Bold" w:hAnsi="Esphimere-Bold" w:hint="default"/>
      <w:b/>
      <w:bCs/>
      <w:i w:val="0"/>
      <w:iCs w:val="0"/>
      <w:color w:val="231F20"/>
      <w:sz w:val="22"/>
      <w:szCs w:val="22"/>
    </w:rPr>
  </w:style>
  <w:style w:type="character" w:styleId="SubtleEmphasis">
    <w:name w:val="Subtle Emphasis"/>
    <w:uiPriority w:val="19"/>
    <w:qFormat/>
    <w:rsid w:val="00DC667D"/>
    <w:rPr>
      <w:i/>
      <w:iCs/>
      <w:color w:val="404040"/>
    </w:rPr>
  </w:style>
  <w:style w:type="character" w:customStyle="1" w:styleId="fontstyle11">
    <w:name w:val="fontstyle11"/>
    <w:rsid w:val="00DC667D"/>
    <w:rPr>
      <w:rFonts w:ascii="Esphimere-Bold" w:hAnsi="Esphimere-Bold" w:hint="default"/>
      <w:b/>
      <w:bCs/>
      <w:i w:val="0"/>
      <w:iCs w:val="0"/>
      <w:color w:val="231F20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C667D"/>
    <w:rPr>
      <w:rFonts w:ascii="Calibri" w:eastAsia="Franklin Gothic Medium" w:hAnsi="Calibri" w:cs="Calibri"/>
      <w:lang w:val="sq-AL"/>
    </w:rPr>
  </w:style>
  <w:style w:type="character" w:customStyle="1" w:styleId="fontstyle41">
    <w:name w:val="fontstyle41"/>
    <w:rsid w:val="00DC667D"/>
    <w:rPr>
      <w:rFonts w:ascii="MyriadPro-Bold" w:hAnsi="MyriadPro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rsid w:val="00DC667D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4">
    <w:name w:val="A4"/>
    <w:rsid w:val="00DC667D"/>
    <w:rPr>
      <w:rFonts w:ascii="Book Antiqua" w:hAnsi="Book Antiqua" w:cs="Book Antiqua" w:hint="default"/>
      <w:color w:val="000000"/>
      <w:sz w:val="23"/>
      <w:szCs w:val="23"/>
    </w:rPr>
  </w:style>
  <w:style w:type="character" w:customStyle="1" w:styleId="fontstyle61">
    <w:name w:val="fontstyle61"/>
    <w:rsid w:val="00DC667D"/>
    <w:rPr>
      <w:rFonts w:ascii="MyriadPro-Regular" w:hAnsi="MyriadPro-Regular" w:hint="default"/>
      <w:b w:val="0"/>
      <w:bCs w:val="0"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E33521"/>
    <w:pPr>
      <w:spacing w:after="0" w:line="240" w:lineRule="auto"/>
    </w:pPr>
    <w:rPr>
      <w:rFonts w:ascii="Calibri" w:eastAsia="Franklin Gothic Medium" w:hAnsi="Calibri" w:cs="Calibr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20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Arlinda</dc:creator>
  <cp:keywords/>
  <dc:description/>
  <cp:lastModifiedBy>Arlinda</cp:lastModifiedBy>
  <cp:revision>12</cp:revision>
  <dcterms:created xsi:type="dcterms:W3CDTF">2024-04-24T07:05:00Z</dcterms:created>
  <dcterms:modified xsi:type="dcterms:W3CDTF">2024-04-24T10:29:00Z</dcterms:modified>
</cp:coreProperties>
</file>