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40"/>
        <w:tblW w:w="8820" w:type="dxa"/>
        <w:tblLook w:val="04A0" w:firstRow="1" w:lastRow="0" w:firstColumn="1" w:lastColumn="0" w:noHBand="0" w:noVBand="1"/>
      </w:tblPr>
      <w:tblGrid>
        <w:gridCol w:w="2790"/>
        <w:gridCol w:w="1170"/>
        <w:gridCol w:w="1170"/>
        <w:gridCol w:w="1170"/>
        <w:gridCol w:w="1260"/>
        <w:gridCol w:w="1260"/>
      </w:tblGrid>
      <w:tr w:rsidR="00BE0790" w:rsidRPr="00E326CF" w14:paraId="3593544D" w14:textId="77777777" w:rsidTr="00E76F82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AED" w14:textId="789D71D8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Testi përmbledhës 2</w:t>
            </w:r>
            <w:r w:rsidR="00E3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326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X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FCC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C164358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Përqindja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3D37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Pikët</w:t>
            </w:r>
          </w:p>
        </w:tc>
      </w:tr>
      <w:tr w:rsidR="001C0068" w:rsidRPr="00E326CF" w14:paraId="5914A9A3" w14:textId="77777777" w:rsidTr="00E76F82">
        <w:trPr>
          <w:trHeight w:val="728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855" w14:textId="77777777" w:rsidR="001C0068" w:rsidRPr="00E326CF" w:rsidRDefault="001C0068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Kapitulli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0755" w14:textId="77777777" w:rsidR="001C0068" w:rsidRPr="00E326CF" w:rsidRDefault="001C0068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0480" w14:textId="77777777" w:rsidR="001C0068" w:rsidRPr="00E326CF" w:rsidRDefault="001C0068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53F5" w14:textId="77777777" w:rsidR="001C0068" w:rsidRPr="00E326CF" w:rsidRDefault="001C0068" w:rsidP="00E76F82">
            <w:pPr>
              <w:spacing w:after="0" w:line="240" w:lineRule="auto"/>
            </w:pPr>
            <w:r w:rsidRPr="00E326CF">
              <w:t>Niveli II i arritjes</w:t>
            </w:r>
          </w:p>
          <w:p w14:paraId="71278CFB" w14:textId="77777777" w:rsidR="001C0068" w:rsidRPr="00E326CF" w:rsidRDefault="001C0068" w:rsidP="00E76F82">
            <w:r w:rsidRPr="00E326CF">
              <w:t>së komp.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8751E" w14:textId="77777777" w:rsidR="001C0068" w:rsidRPr="00E326CF" w:rsidRDefault="001C0068" w:rsidP="00E76F82">
            <w:pPr>
              <w:spacing w:after="0" w:line="240" w:lineRule="auto"/>
            </w:pPr>
            <w:r w:rsidRPr="00E326CF">
              <w:t>Niveli III i arritjes</w:t>
            </w:r>
          </w:p>
          <w:p w14:paraId="7D91C428" w14:textId="77777777" w:rsidR="001C0068" w:rsidRPr="00E326CF" w:rsidRDefault="001C0068" w:rsidP="00E76F82">
            <w:r w:rsidRPr="00E326CF">
              <w:t>së komp.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1E94" w14:textId="77777777" w:rsidR="001C0068" w:rsidRPr="00E326CF" w:rsidRDefault="001C0068" w:rsidP="00E76F82">
            <w:pPr>
              <w:spacing w:after="0" w:line="240" w:lineRule="auto"/>
            </w:pPr>
            <w:r w:rsidRPr="00E326CF">
              <w:t>Niveli IV i arritjes</w:t>
            </w:r>
          </w:p>
          <w:p w14:paraId="30E4EAE9" w14:textId="77777777" w:rsidR="001C0068" w:rsidRPr="00E326CF" w:rsidRDefault="001C0068" w:rsidP="00E76F82">
            <w:r w:rsidRPr="00E326CF">
              <w:t>së komp.</w:t>
            </w:r>
          </w:p>
        </w:tc>
      </w:tr>
      <w:tr w:rsidR="00BE0790" w:rsidRPr="00E326CF" w14:paraId="49548A0E" w14:textId="77777777" w:rsidTr="00E76F82">
        <w:trPr>
          <w:trHeight w:val="107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A683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B054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5DF5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8DE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6D3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EF8" w14:textId="77777777" w:rsidR="00BE0790" w:rsidRPr="00E326CF" w:rsidRDefault="00BE0790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2B433B" w:rsidRPr="00E326CF" w14:paraId="65A38D25" w14:textId="77777777" w:rsidTr="00E76F82">
        <w:trPr>
          <w:trHeight w:val="41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0A23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Thyesat, numrat dhjetorë dhe përqindjet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C65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63B4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AF08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A0D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DE4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433B" w:rsidRPr="00E326CF" w14:paraId="734C55B1" w14:textId="77777777" w:rsidTr="00E76F82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C2EC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Formulat dhe funksionet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E0D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C27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F82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B1D0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4C42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433B" w:rsidRPr="00E326CF" w14:paraId="687326AF" w14:textId="77777777" w:rsidTr="00E76F82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5FB6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Gjeometria në plan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9F10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966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DDEC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87D8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C88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B433B" w:rsidRPr="00E326CF" w14:paraId="636ABE70" w14:textId="77777777" w:rsidTr="00E76F82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A24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Probabiliteti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681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4B06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595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9C02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BB57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B433B" w:rsidRPr="00E326CF" w14:paraId="2D97947E" w14:textId="77777777" w:rsidTr="00E76F82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B39E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192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C1B1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5C53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9865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607" w14:textId="77777777" w:rsidR="002B433B" w:rsidRPr="00E326CF" w:rsidRDefault="002B433B" w:rsidP="00E76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2B287978" w14:textId="5ABB9208" w:rsidR="002B433B" w:rsidRPr="00E76F82" w:rsidRDefault="00E76F82" w:rsidP="00BB07C4">
      <w:pPr>
        <w:rPr>
          <w:b/>
          <w:bCs/>
        </w:rPr>
      </w:pPr>
      <w:r w:rsidRPr="00E76F82">
        <w:rPr>
          <w:b/>
          <w:bCs/>
        </w:rPr>
        <w:t xml:space="preserve">Tabela </w:t>
      </w:r>
      <w:proofErr w:type="spellStart"/>
      <w:r w:rsidRPr="00E76F82">
        <w:rPr>
          <w:b/>
          <w:bCs/>
        </w:rPr>
        <w:t>Bluprint</w:t>
      </w:r>
      <w:proofErr w:type="spellEnd"/>
    </w:p>
    <w:p w14:paraId="4AC8C650" w14:textId="77777777" w:rsidR="007D6E80" w:rsidRPr="00E326CF" w:rsidRDefault="007D6E80" w:rsidP="00BB07C4"/>
    <w:tbl>
      <w:tblPr>
        <w:tblStyle w:val="TableGrid"/>
        <w:tblW w:w="102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1080"/>
        <w:gridCol w:w="2610"/>
        <w:gridCol w:w="1350"/>
        <w:gridCol w:w="1350"/>
        <w:gridCol w:w="1350"/>
      </w:tblGrid>
      <w:tr w:rsidR="00433E52" w:rsidRPr="00E326CF" w14:paraId="0315663A" w14:textId="77777777" w:rsidTr="00FB2D6A">
        <w:tc>
          <w:tcPr>
            <w:tcW w:w="990" w:type="dxa"/>
          </w:tcPr>
          <w:p w14:paraId="136CBD1D" w14:textId="77777777" w:rsidR="00433E52" w:rsidRPr="00E326CF" w:rsidRDefault="002C6AD4" w:rsidP="00BB07C4">
            <w:r w:rsidRPr="00E326CF">
              <w:t>Kapitulli</w:t>
            </w:r>
            <w:r w:rsidR="00AB2291" w:rsidRPr="00E326CF">
              <w:t xml:space="preserve"> </w:t>
            </w:r>
          </w:p>
        </w:tc>
        <w:tc>
          <w:tcPr>
            <w:tcW w:w="1530" w:type="dxa"/>
          </w:tcPr>
          <w:p w14:paraId="4D9FB10A" w14:textId="77777777" w:rsidR="00433E52" w:rsidRPr="00E326CF" w:rsidRDefault="002C6AD4" w:rsidP="00BB07C4">
            <w:r w:rsidRPr="00E326CF">
              <w:t>T</w:t>
            </w:r>
            <w:r w:rsidR="00AB2291" w:rsidRPr="00E326CF">
              <w:t>emat</w:t>
            </w:r>
          </w:p>
        </w:tc>
        <w:tc>
          <w:tcPr>
            <w:tcW w:w="1080" w:type="dxa"/>
          </w:tcPr>
          <w:p w14:paraId="0257AC9F" w14:textId="77777777" w:rsidR="00433E52" w:rsidRPr="00E326CF" w:rsidRDefault="00433E52" w:rsidP="00BB07C4">
            <w:r w:rsidRPr="00E326CF">
              <w:t>P</w:t>
            </w:r>
            <w:r w:rsidR="006F1571" w:rsidRPr="00E326CF">
              <w:t>ë</w:t>
            </w:r>
            <w:r w:rsidRPr="00E326CF">
              <w:t>rqindja/pik</w:t>
            </w:r>
            <w:r w:rsidR="006F1571" w:rsidRPr="00E326CF">
              <w:t>ë</w:t>
            </w:r>
            <w:r w:rsidRPr="00E326CF">
              <w:t>t</w:t>
            </w:r>
          </w:p>
        </w:tc>
        <w:tc>
          <w:tcPr>
            <w:tcW w:w="2610" w:type="dxa"/>
          </w:tcPr>
          <w:p w14:paraId="7885F705" w14:textId="77777777" w:rsidR="00433E52" w:rsidRPr="00E326CF" w:rsidRDefault="00433E52" w:rsidP="00BB07C4">
            <w:r w:rsidRPr="00E326CF">
              <w:t>Rezultatet e t</w:t>
            </w:r>
            <w:r w:rsidR="006F1571" w:rsidRPr="00E326CF">
              <w:t>ë</w:t>
            </w:r>
            <w:r w:rsidRPr="00E326CF">
              <w:t xml:space="preserve"> nx</w:t>
            </w:r>
            <w:r w:rsidR="006F1571" w:rsidRPr="00E326CF">
              <w:t>ë</w:t>
            </w:r>
            <w:r w:rsidRPr="00E326CF">
              <w:t>nit</w:t>
            </w:r>
          </w:p>
        </w:tc>
        <w:tc>
          <w:tcPr>
            <w:tcW w:w="1350" w:type="dxa"/>
          </w:tcPr>
          <w:p w14:paraId="466281EA" w14:textId="77777777" w:rsidR="00433E52" w:rsidRPr="00E326CF" w:rsidRDefault="00433E52" w:rsidP="00BB07C4">
            <w:r w:rsidRPr="00E326CF">
              <w:t>Niveli II i arritjes</w:t>
            </w:r>
          </w:p>
          <w:p w14:paraId="4C1ECB98" w14:textId="77777777" w:rsidR="00433E52" w:rsidRPr="00E326CF" w:rsidRDefault="00433E52" w:rsidP="00BB07C4">
            <w:r w:rsidRPr="00E326CF">
              <w:t>së komp.</w:t>
            </w:r>
          </w:p>
        </w:tc>
        <w:tc>
          <w:tcPr>
            <w:tcW w:w="1350" w:type="dxa"/>
          </w:tcPr>
          <w:p w14:paraId="54755B09" w14:textId="77777777" w:rsidR="00433E52" w:rsidRPr="00E326CF" w:rsidRDefault="00433E52" w:rsidP="00BB07C4">
            <w:r w:rsidRPr="00E326CF">
              <w:t>Niveli III i arritjes</w:t>
            </w:r>
          </w:p>
          <w:p w14:paraId="353259C9" w14:textId="77777777" w:rsidR="00433E52" w:rsidRPr="00E326CF" w:rsidRDefault="00433E52" w:rsidP="00BB07C4">
            <w:r w:rsidRPr="00E326CF">
              <w:t>së komp.</w:t>
            </w:r>
          </w:p>
        </w:tc>
        <w:tc>
          <w:tcPr>
            <w:tcW w:w="1350" w:type="dxa"/>
          </w:tcPr>
          <w:p w14:paraId="67AB54FA" w14:textId="77777777" w:rsidR="00433E52" w:rsidRPr="00E326CF" w:rsidRDefault="00433E52" w:rsidP="00BB07C4">
            <w:r w:rsidRPr="00E326CF">
              <w:t>Niveli IV i arritjes</w:t>
            </w:r>
          </w:p>
          <w:p w14:paraId="32E7D64F" w14:textId="77777777" w:rsidR="00433E52" w:rsidRPr="00E326CF" w:rsidRDefault="00433E52" w:rsidP="00BB07C4">
            <w:r w:rsidRPr="00E326CF">
              <w:t>së komp.</w:t>
            </w:r>
          </w:p>
        </w:tc>
      </w:tr>
      <w:tr w:rsidR="00FB3870" w:rsidRPr="00E326CF" w14:paraId="73969476" w14:textId="77777777" w:rsidTr="00FB2D6A">
        <w:trPr>
          <w:cantSplit/>
          <w:trHeight w:val="565"/>
        </w:trPr>
        <w:tc>
          <w:tcPr>
            <w:tcW w:w="990" w:type="dxa"/>
            <w:vMerge w:val="restart"/>
            <w:textDirection w:val="btLr"/>
          </w:tcPr>
          <w:p w14:paraId="66FF6428" w14:textId="77777777" w:rsidR="00FB3870" w:rsidRPr="00E326CF" w:rsidRDefault="00FB3870" w:rsidP="00BB07C4">
            <w:pPr>
              <w:ind w:left="113" w:right="113"/>
            </w:pPr>
            <w:r w:rsidRPr="00E326CF">
              <w:t>Thyesat, numrat dhjetorë dhe përqindjet</w:t>
            </w:r>
          </w:p>
        </w:tc>
        <w:tc>
          <w:tcPr>
            <w:tcW w:w="1530" w:type="dxa"/>
            <w:vAlign w:val="center"/>
          </w:tcPr>
          <w:p w14:paraId="6EB24F5D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Thyesat dhe përqindja </w:t>
            </w:r>
          </w:p>
        </w:tc>
        <w:tc>
          <w:tcPr>
            <w:tcW w:w="1080" w:type="dxa"/>
            <w:vMerge w:val="restart"/>
          </w:tcPr>
          <w:p w14:paraId="499B84CB" w14:textId="77777777" w:rsidR="006A69FC" w:rsidRPr="00E326CF" w:rsidRDefault="006A69FC" w:rsidP="00BB07C4"/>
          <w:p w14:paraId="6E4229B3" w14:textId="77777777" w:rsidR="006A69FC" w:rsidRPr="00E326CF" w:rsidRDefault="006A69FC" w:rsidP="00BB07C4"/>
          <w:p w14:paraId="7B469C94" w14:textId="77777777" w:rsidR="006A69FC" w:rsidRPr="00E326CF" w:rsidRDefault="006A69FC" w:rsidP="00BB07C4"/>
          <w:p w14:paraId="6EE7666F" w14:textId="77777777" w:rsidR="00BB07C4" w:rsidRDefault="00312C4F" w:rsidP="00BB07C4">
            <w:r w:rsidRPr="00E326CF">
              <w:t>23%</w:t>
            </w:r>
            <w:r w:rsidR="00BB07C4">
              <w:t xml:space="preserve"> </w:t>
            </w:r>
          </w:p>
          <w:p w14:paraId="5EF1D0FA" w14:textId="1F1E5695" w:rsidR="00FB3870" w:rsidRPr="00E326CF" w:rsidRDefault="00BB07C4" w:rsidP="00BB07C4">
            <w:r>
              <w:t xml:space="preserve">8 </w:t>
            </w:r>
            <w:r w:rsidR="00312C4F" w:rsidRPr="00E326CF">
              <w:t>pikë</w:t>
            </w:r>
          </w:p>
        </w:tc>
        <w:tc>
          <w:tcPr>
            <w:tcW w:w="2610" w:type="dxa"/>
            <w:vMerge w:val="restart"/>
          </w:tcPr>
          <w:p w14:paraId="7DEAE05B" w14:textId="025D4592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gjen pjesët dhe përqindjet e sasive;</w:t>
            </w:r>
          </w:p>
          <w:p w14:paraId="36AE0596" w14:textId="628F340B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B07C4">
              <w:rPr>
                <w:rFonts w:ascii="Times New Roman" w:hAnsi="Times New Roman"/>
              </w:rPr>
              <w:t>mbledh</w:t>
            </w:r>
            <w:r w:rsidR="00C40787" w:rsidRPr="00BB07C4">
              <w:rPr>
                <w:rFonts w:ascii="Times New Roman" w:hAnsi="Times New Roman"/>
              </w:rPr>
              <w:t>, zbret, shumëzon dhe pjesëton thyesat dhe numrat e përzier;</w:t>
            </w:r>
          </w:p>
          <w:p w14:paraId="4D190F27" w14:textId="48748650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kthen thyesat, numrat dhjetorë, përqindjet në formë tjetër;</w:t>
            </w:r>
          </w:p>
          <w:p w14:paraId="556725D5" w14:textId="5A2D9B80" w:rsidR="00FB3870" w:rsidRPr="00E326CF" w:rsidRDefault="00BB07C4" w:rsidP="00BB07C4"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rendit, krahason numrat dhjetorë dhe përqindjet</w:t>
            </w:r>
          </w:p>
        </w:tc>
        <w:tc>
          <w:tcPr>
            <w:tcW w:w="1350" w:type="dxa"/>
          </w:tcPr>
          <w:p w14:paraId="5FC819C3" w14:textId="77777777" w:rsidR="00BB07C4" w:rsidRDefault="00CF3EF4" w:rsidP="00BB07C4">
            <w:r w:rsidRPr="00E326CF">
              <w:t>2</w:t>
            </w:r>
            <w:r w:rsidR="00374FAB" w:rsidRPr="00E326CF">
              <w:t>/1</w:t>
            </w:r>
            <w:r w:rsidR="00E326CF">
              <w:t xml:space="preserve"> </w:t>
            </w:r>
          </w:p>
          <w:p w14:paraId="71232DF9" w14:textId="0E72A8F3" w:rsidR="00FB3870" w:rsidRPr="00E326CF" w:rsidRDefault="00FB2D6A" w:rsidP="00BB07C4">
            <w:r w:rsidRPr="00E326CF">
              <w:t>1 pikë</w:t>
            </w:r>
          </w:p>
        </w:tc>
        <w:tc>
          <w:tcPr>
            <w:tcW w:w="1350" w:type="dxa"/>
          </w:tcPr>
          <w:p w14:paraId="6DA7A23D" w14:textId="77777777" w:rsidR="00FB3870" w:rsidRPr="00E326CF" w:rsidRDefault="00FB3870" w:rsidP="00BB07C4"/>
        </w:tc>
        <w:tc>
          <w:tcPr>
            <w:tcW w:w="1350" w:type="dxa"/>
          </w:tcPr>
          <w:p w14:paraId="51D67FE7" w14:textId="77777777" w:rsidR="00BB07C4" w:rsidRDefault="00374FAB" w:rsidP="00BB07C4">
            <w:r w:rsidRPr="00E326CF">
              <w:t>3/b</w:t>
            </w:r>
            <w:r w:rsidR="00E326CF">
              <w:t xml:space="preserve"> </w:t>
            </w:r>
          </w:p>
          <w:p w14:paraId="5307F6DE" w14:textId="1A91437B" w:rsidR="00FB3870" w:rsidRPr="00E326CF" w:rsidRDefault="00374FAB" w:rsidP="00BB07C4">
            <w:r w:rsidRPr="00E326CF">
              <w:t>2 pikë</w:t>
            </w:r>
          </w:p>
        </w:tc>
      </w:tr>
      <w:tr w:rsidR="00FB3870" w:rsidRPr="00E326CF" w14:paraId="35DC89A2" w14:textId="77777777" w:rsidTr="00FB2D6A">
        <w:trPr>
          <w:cantSplit/>
          <w:trHeight w:val="565"/>
        </w:trPr>
        <w:tc>
          <w:tcPr>
            <w:tcW w:w="990" w:type="dxa"/>
            <w:vMerge/>
            <w:textDirection w:val="btLr"/>
          </w:tcPr>
          <w:p w14:paraId="72CA6FB2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5B2BF12E" w14:textId="1D502E6C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Ve</w:t>
            </w:r>
            <w:r w:rsidR="00BB07C4">
              <w:rPr>
                <w:color w:val="000000"/>
              </w:rPr>
              <w:t>p</w:t>
            </w:r>
            <w:r w:rsidRPr="00E326CF">
              <w:rPr>
                <w:color w:val="000000"/>
              </w:rPr>
              <w:t>rimet me thyesa</w:t>
            </w:r>
          </w:p>
        </w:tc>
        <w:tc>
          <w:tcPr>
            <w:tcW w:w="1080" w:type="dxa"/>
            <w:vMerge/>
          </w:tcPr>
          <w:p w14:paraId="3FD052BE" w14:textId="77777777" w:rsidR="00FB3870" w:rsidRPr="00E326CF" w:rsidRDefault="00FB3870" w:rsidP="00BB07C4"/>
        </w:tc>
        <w:tc>
          <w:tcPr>
            <w:tcW w:w="2610" w:type="dxa"/>
            <w:vMerge/>
          </w:tcPr>
          <w:p w14:paraId="3603257B" w14:textId="77777777" w:rsidR="00FB3870" w:rsidRPr="00E326CF" w:rsidRDefault="00FB3870" w:rsidP="00BB07C4"/>
        </w:tc>
        <w:tc>
          <w:tcPr>
            <w:tcW w:w="1350" w:type="dxa"/>
          </w:tcPr>
          <w:p w14:paraId="31C1AD16" w14:textId="77777777" w:rsidR="00D75611" w:rsidRPr="00E326CF" w:rsidRDefault="00D75611" w:rsidP="00BB07C4"/>
        </w:tc>
        <w:tc>
          <w:tcPr>
            <w:tcW w:w="1350" w:type="dxa"/>
          </w:tcPr>
          <w:p w14:paraId="66052D39" w14:textId="77777777" w:rsidR="00BB07C4" w:rsidRDefault="004E5BA9" w:rsidP="00BB07C4">
            <w:r w:rsidRPr="00E326CF">
              <w:t>2/b</w:t>
            </w:r>
            <w:r w:rsidR="00E326CF">
              <w:t xml:space="preserve"> </w:t>
            </w:r>
          </w:p>
          <w:p w14:paraId="6E19F0D1" w14:textId="2CF59FEE" w:rsidR="00FB3870" w:rsidRPr="00E326CF" w:rsidRDefault="00D75611" w:rsidP="00BB07C4">
            <w:r w:rsidRPr="00E326CF">
              <w:t>2 pik</w:t>
            </w:r>
            <w:r w:rsidR="006F1571" w:rsidRPr="00E326CF">
              <w:t>ë</w:t>
            </w:r>
          </w:p>
        </w:tc>
        <w:tc>
          <w:tcPr>
            <w:tcW w:w="1350" w:type="dxa"/>
          </w:tcPr>
          <w:p w14:paraId="74387B3B" w14:textId="77777777" w:rsidR="00FB3870" w:rsidRPr="00E326CF" w:rsidRDefault="00FB3870" w:rsidP="00BB07C4"/>
        </w:tc>
      </w:tr>
      <w:tr w:rsidR="00FB3870" w:rsidRPr="00E326CF" w14:paraId="04938DDA" w14:textId="77777777" w:rsidTr="00FB2D6A">
        <w:trPr>
          <w:cantSplit/>
          <w:trHeight w:val="565"/>
        </w:trPr>
        <w:tc>
          <w:tcPr>
            <w:tcW w:w="990" w:type="dxa"/>
            <w:vMerge/>
            <w:textDirection w:val="btLr"/>
          </w:tcPr>
          <w:p w14:paraId="6898E7C9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4D01055A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Thyesat, numrat dhjetorë dhe përqindjet</w:t>
            </w:r>
          </w:p>
        </w:tc>
        <w:tc>
          <w:tcPr>
            <w:tcW w:w="1080" w:type="dxa"/>
            <w:vMerge/>
          </w:tcPr>
          <w:p w14:paraId="3B3726C9" w14:textId="77777777" w:rsidR="00FB3870" w:rsidRPr="00E326CF" w:rsidRDefault="00FB3870" w:rsidP="00BB07C4"/>
        </w:tc>
        <w:tc>
          <w:tcPr>
            <w:tcW w:w="2610" w:type="dxa"/>
            <w:vMerge/>
          </w:tcPr>
          <w:p w14:paraId="4DD7C5BC" w14:textId="77777777" w:rsidR="00FB3870" w:rsidRPr="00E326CF" w:rsidRDefault="00FB3870" w:rsidP="00BB07C4"/>
        </w:tc>
        <w:tc>
          <w:tcPr>
            <w:tcW w:w="1350" w:type="dxa"/>
          </w:tcPr>
          <w:p w14:paraId="21586F62" w14:textId="77777777" w:rsidR="00BB07C4" w:rsidRDefault="00557440" w:rsidP="00BB07C4">
            <w:r w:rsidRPr="00E326CF">
              <w:t>2/a</w:t>
            </w:r>
            <w:r w:rsidR="00E326CF">
              <w:t xml:space="preserve"> </w:t>
            </w:r>
          </w:p>
          <w:p w14:paraId="69C99988" w14:textId="6FA4D3A6" w:rsidR="00FB3870" w:rsidRPr="00E326CF" w:rsidRDefault="00557440" w:rsidP="00BB07C4">
            <w:r w:rsidRPr="00E326CF">
              <w:t>2 pik</w:t>
            </w:r>
            <w:r w:rsidR="00370C7B" w:rsidRPr="00E326CF">
              <w:t>ë</w:t>
            </w:r>
          </w:p>
        </w:tc>
        <w:tc>
          <w:tcPr>
            <w:tcW w:w="1350" w:type="dxa"/>
          </w:tcPr>
          <w:p w14:paraId="4FD19B05" w14:textId="77777777" w:rsidR="00BB07C4" w:rsidRDefault="005F5925" w:rsidP="00BB07C4">
            <w:r w:rsidRPr="00E326CF">
              <w:t>3</w:t>
            </w:r>
            <w:r w:rsidR="00E326CF">
              <w:t xml:space="preserve"> </w:t>
            </w:r>
          </w:p>
          <w:p w14:paraId="7613E73F" w14:textId="58B5C19D" w:rsidR="00FB3870" w:rsidRPr="00E326CF" w:rsidRDefault="005F5925" w:rsidP="00BB07C4">
            <w:r w:rsidRPr="00E326CF">
              <w:t>1 pikë</w:t>
            </w:r>
          </w:p>
        </w:tc>
        <w:tc>
          <w:tcPr>
            <w:tcW w:w="1350" w:type="dxa"/>
          </w:tcPr>
          <w:p w14:paraId="749B4ADA" w14:textId="77777777" w:rsidR="00FB3870" w:rsidRPr="00E326CF" w:rsidRDefault="00FB3870" w:rsidP="00BB07C4"/>
        </w:tc>
      </w:tr>
      <w:tr w:rsidR="00FB3870" w:rsidRPr="00E326CF" w14:paraId="35CA790F" w14:textId="77777777" w:rsidTr="00FB2D6A">
        <w:trPr>
          <w:cantSplit/>
          <w:trHeight w:val="321"/>
        </w:trPr>
        <w:tc>
          <w:tcPr>
            <w:tcW w:w="990" w:type="dxa"/>
            <w:vMerge w:val="restart"/>
            <w:textDirection w:val="btLr"/>
          </w:tcPr>
          <w:p w14:paraId="2BB59307" w14:textId="77777777" w:rsidR="00FB3870" w:rsidRPr="00E326CF" w:rsidRDefault="00FB3870" w:rsidP="00BB07C4">
            <w:pPr>
              <w:ind w:left="113" w:right="113"/>
            </w:pPr>
            <w:r w:rsidRPr="00E326CF">
              <w:t>Formulat dhe funksionet</w:t>
            </w:r>
          </w:p>
        </w:tc>
        <w:tc>
          <w:tcPr>
            <w:tcW w:w="1530" w:type="dxa"/>
            <w:vAlign w:val="center"/>
          </w:tcPr>
          <w:p w14:paraId="6FD63B2C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Formulat </w:t>
            </w:r>
          </w:p>
        </w:tc>
        <w:tc>
          <w:tcPr>
            <w:tcW w:w="1080" w:type="dxa"/>
            <w:vMerge w:val="restart"/>
          </w:tcPr>
          <w:p w14:paraId="08A8F9B4" w14:textId="77777777" w:rsidR="0032555D" w:rsidRPr="00E326CF" w:rsidRDefault="0032555D" w:rsidP="00BB07C4"/>
          <w:p w14:paraId="55802576" w14:textId="77777777" w:rsidR="0032555D" w:rsidRPr="00E326CF" w:rsidRDefault="0032555D" w:rsidP="00BB07C4"/>
          <w:p w14:paraId="302A0D1D" w14:textId="77777777" w:rsidR="0032555D" w:rsidRPr="00E326CF" w:rsidRDefault="0032555D" w:rsidP="00BB07C4"/>
          <w:p w14:paraId="7AE73D82" w14:textId="77777777" w:rsidR="00BB07C4" w:rsidRDefault="006A69FC" w:rsidP="00BB07C4">
            <w:r w:rsidRPr="00E326CF">
              <w:t xml:space="preserve">30% </w:t>
            </w:r>
          </w:p>
          <w:p w14:paraId="5845E4EE" w14:textId="6A13BB32" w:rsidR="00FB3870" w:rsidRPr="00E326CF" w:rsidRDefault="00BB07C4" w:rsidP="00BB07C4">
            <w:r>
              <w:t>12 p</w:t>
            </w:r>
            <w:r w:rsidR="006A69FC" w:rsidRPr="00E326CF">
              <w:t>ikë</w:t>
            </w:r>
          </w:p>
        </w:tc>
        <w:tc>
          <w:tcPr>
            <w:tcW w:w="2610" w:type="dxa"/>
            <w:vMerge w:val="restart"/>
          </w:tcPr>
          <w:p w14:paraId="0C6C5EAC" w14:textId="4A6C6604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zëvendëson vlerat numerike në formula dhe rishkruan formulën për të ndryshuar subjektin e saj;</w:t>
            </w:r>
          </w:p>
          <w:p w14:paraId="3478A8A7" w14:textId="5F846CB2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shkruan një ekuacion për të paraqitur një funksion dhe gjen bashkësinë e përcaktimit dhe të vlerave;</w:t>
            </w:r>
          </w:p>
          <w:p w14:paraId="13EAE30A" w14:textId="2ACC7E70" w:rsidR="00C40787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gjen funksionin e anasjellë të një funksioni;</w:t>
            </w:r>
          </w:p>
          <w:p w14:paraId="3514BE57" w14:textId="3D4C1B69" w:rsidR="00FB3870" w:rsidRPr="00E326CF" w:rsidRDefault="00BB07C4" w:rsidP="00BB07C4">
            <w:r>
              <w:rPr>
                <w:rFonts w:ascii="Times New Roman" w:hAnsi="Times New Roman"/>
              </w:rPr>
              <w:t xml:space="preserve">- </w:t>
            </w:r>
            <w:r w:rsidR="00C40787" w:rsidRPr="00BB07C4">
              <w:rPr>
                <w:rFonts w:ascii="Times New Roman" w:hAnsi="Times New Roman"/>
              </w:rPr>
              <w:t>zbërthe</w:t>
            </w:r>
            <w:r>
              <w:rPr>
                <w:rFonts w:ascii="Times New Roman" w:hAnsi="Times New Roman"/>
              </w:rPr>
              <w:t>n</w:t>
            </w:r>
            <w:r w:rsidR="00C40787" w:rsidRPr="00BB07C4">
              <w:rPr>
                <w:rFonts w:ascii="Times New Roman" w:hAnsi="Times New Roman"/>
              </w:rPr>
              <w:t xml:space="preserve"> kllapat për të përftuar një shprehje të fuqisë së dytë dhe </w:t>
            </w:r>
            <w:r>
              <w:rPr>
                <w:rFonts w:ascii="Times New Roman" w:hAnsi="Times New Roman"/>
              </w:rPr>
              <w:t xml:space="preserve">i </w:t>
            </w:r>
            <w:r w:rsidR="00C40787" w:rsidRPr="00BB07C4">
              <w:rPr>
                <w:rFonts w:ascii="Times New Roman" w:hAnsi="Times New Roman"/>
              </w:rPr>
              <w:t>faktorizo</w:t>
            </w:r>
            <w:r>
              <w:rPr>
                <w:rFonts w:ascii="Times New Roman" w:hAnsi="Times New Roman"/>
              </w:rPr>
              <w:t>n</w:t>
            </w:r>
            <w:r w:rsidR="00C40787" w:rsidRPr="00BB07C4">
              <w:rPr>
                <w:rFonts w:ascii="Times New Roman" w:hAnsi="Times New Roman"/>
              </w:rPr>
              <w:t xml:space="preserve"> këto shprehje në kllapa;</w:t>
            </w:r>
          </w:p>
        </w:tc>
        <w:tc>
          <w:tcPr>
            <w:tcW w:w="1350" w:type="dxa"/>
          </w:tcPr>
          <w:p w14:paraId="065DA938" w14:textId="77777777" w:rsidR="00BB07C4" w:rsidRDefault="00BE17D2" w:rsidP="00BB07C4">
            <w:r w:rsidRPr="00E326CF">
              <w:t>4/a</w:t>
            </w:r>
            <w:r w:rsidR="00E326CF">
              <w:t xml:space="preserve"> </w:t>
            </w:r>
          </w:p>
          <w:p w14:paraId="77D6E2EC" w14:textId="19764F35" w:rsidR="00FB3870" w:rsidRPr="00E326CF" w:rsidRDefault="00BB07C4" w:rsidP="00BB07C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7D2" w:rsidRPr="00E326CF">
              <w:rPr>
                <w:rFonts w:ascii="Times New Roman" w:hAnsi="Times New Roman" w:cs="Times New Roman"/>
                <w:sz w:val="24"/>
                <w:szCs w:val="24"/>
              </w:rPr>
              <w:t xml:space="preserve"> pikë</w:t>
            </w:r>
          </w:p>
        </w:tc>
        <w:tc>
          <w:tcPr>
            <w:tcW w:w="1350" w:type="dxa"/>
          </w:tcPr>
          <w:p w14:paraId="5268751D" w14:textId="77777777" w:rsidR="00BB07C4" w:rsidRDefault="00BE17D2" w:rsidP="00BB07C4">
            <w:r w:rsidRPr="00E326CF">
              <w:t>4/b</w:t>
            </w:r>
            <w:r w:rsidR="00E326CF">
              <w:t xml:space="preserve"> </w:t>
            </w:r>
          </w:p>
          <w:p w14:paraId="09CC7757" w14:textId="52318FDA" w:rsidR="00FB3870" w:rsidRPr="00E326CF" w:rsidRDefault="00BE17D2" w:rsidP="00BB07C4">
            <w:r w:rsidRPr="00E326CF">
              <w:rPr>
                <w:rFonts w:ascii="Times New Roman" w:hAnsi="Times New Roman" w:cs="Times New Roman"/>
                <w:sz w:val="24"/>
                <w:szCs w:val="24"/>
              </w:rPr>
              <w:t>1 pikë</w:t>
            </w:r>
          </w:p>
        </w:tc>
        <w:tc>
          <w:tcPr>
            <w:tcW w:w="1350" w:type="dxa"/>
          </w:tcPr>
          <w:p w14:paraId="040B04F9" w14:textId="77777777" w:rsidR="00FB3870" w:rsidRPr="00E326CF" w:rsidRDefault="00FB3870" w:rsidP="00BB07C4"/>
        </w:tc>
      </w:tr>
      <w:tr w:rsidR="00FB3870" w:rsidRPr="00E326CF" w14:paraId="1496C782" w14:textId="77777777" w:rsidTr="00FB2D6A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3392FB8F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28C95EE3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Funksionet</w:t>
            </w:r>
          </w:p>
        </w:tc>
        <w:tc>
          <w:tcPr>
            <w:tcW w:w="1080" w:type="dxa"/>
            <w:vMerge/>
          </w:tcPr>
          <w:p w14:paraId="5049FE4F" w14:textId="77777777" w:rsidR="00FB3870" w:rsidRPr="00E326CF" w:rsidRDefault="00FB3870" w:rsidP="00BB07C4"/>
        </w:tc>
        <w:tc>
          <w:tcPr>
            <w:tcW w:w="2610" w:type="dxa"/>
            <w:vMerge/>
          </w:tcPr>
          <w:p w14:paraId="41AE005B" w14:textId="77777777" w:rsidR="00FB3870" w:rsidRPr="00E326CF" w:rsidRDefault="00FB3870" w:rsidP="00BB07C4"/>
        </w:tc>
        <w:tc>
          <w:tcPr>
            <w:tcW w:w="1350" w:type="dxa"/>
          </w:tcPr>
          <w:p w14:paraId="4B091DA7" w14:textId="77777777" w:rsidR="00BB07C4" w:rsidRDefault="004030A6" w:rsidP="00BB07C4">
            <w:r w:rsidRPr="00E326CF">
              <w:t>6/a</w:t>
            </w:r>
            <w:r w:rsidR="00E326CF">
              <w:t xml:space="preserve"> </w:t>
            </w:r>
          </w:p>
          <w:p w14:paraId="4B506CDD" w14:textId="6AC963DE" w:rsidR="00FB3870" w:rsidRPr="00E326CF" w:rsidRDefault="004030A6" w:rsidP="00BB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6CF">
              <w:rPr>
                <w:rFonts w:ascii="Times New Roman" w:hAnsi="Times New Roman" w:cs="Times New Roman"/>
                <w:sz w:val="24"/>
                <w:szCs w:val="24"/>
              </w:rPr>
              <w:t>1 pikë</w:t>
            </w:r>
          </w:p>
          <w:p w14:paraId="6211CB19" w14:textId="77777777" w:rsidR="00BB07C4" w:rsidRDefault="001440EC" w:rsidP="00BB07C4">
            <w:r w:rsidRPr="00E326CF">
              <w:t>8</w:t>
            </w:r>
            <w:r w:rsidR="00E326CF">
              <w:t xml:space="preserve"> </w:t>
            </w:r>
          </w:p>
          <w:p w14:paraId="676D30E6" w14:textId="37C37FFC" w:rsidR="001440EC" w:rsidRPr="00E326CF" w:rsidRDefault="001440EC" w:rsidP="00BB07C4">
            <w:r w:rsidRPr="00E326CF">
              <w:t>2 pikë</w:t>
            </w:r>
          </w:p>
        </w:tc>
        <w:tc>
          <w:tcPr>
            <w:tcW w:w="1350" w:type="dxa"/>
          </w:tcPr>
          <w:p w14:paraId="02FFD7F9" w14:textId="77777777" w:rsidR="00BB07C4" w:rsidRDefault="00370C7B" w:rsidP="00BB07C4">
            <w:r w:rsidRPr="00E326CF">
              <w:t>6/b</w:t>
            </w:r>
            <w:r w:rsidR="00E326CF">
              <w:t xml:space="preserve"> </w:t>
            </w:r>
          </w:p>
          <w:p w14:paraId="62F9E6DB" w14:textId="5FA97524" w:rsidR="00FB3870" w:rsidRPr="00E326CF" w:rsidRDefault="00370C7B" w:rsidP="00BB07C4">
            <w:r w:rsidRPr="00E326CF">
              <w:rPr>
                <w:rFonts w:ascii="Times New Roman" w:hAnsi="Times New Roman" w:cs="Times New Roman"/>
                <w:sz w:val="24"/>
                <w:szCs w:val="24"/>
              </w:rPr>
              <w:t>2 pikë</w:t>
            </w:r>
          </w:p>
        </w:tc>
        <w:tc>
          <w:tcPr>
            <w:tcW w:w="1350" w:type="dxa"/>
          </w:tcPr>
          <w:p w14:paraId="0EF2824B" w14:textId="77777777" w:rsidR="00BB07C4" w:rsidRDefault="00ED6A94" w:rsidP="00BB07C4">
            <w:r w:rsidRPr="00E326CF">
              <w:t>5</w:t>
            </w:r>
            <w:r w:rsidR="00E326CF">
              <w:t xml:space="preserve"> </w:t>
            </w:r>
          </w:p>
          <w:p w14:paraId="281A50B4" w14:textId="2C0D2288" w:rsidR="00FB3870" w:rsidRPr="00E326CF" w:rsidRDefault="00ED6A94" w:rsidP="00BB07C4">
            <w:r w:rsidRPr="00E326CF">
              <w:t>2 pikë</w:t>
            </w:r>
          </w:p>
        </w:tc>
      </w:tr>
      <w:tr w:rsidR="00FB3870" w:rsidRPr="00E326CF" w14:paraId="674E9650" w14:textId="77777777" w:rsidTr="00FB2D6A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77708FF4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44F79A7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Njëvlershmëritë algjebrike</w:t>
            </w:r>
          </w:p>
        </w:tc>
        <w:tc>
          <w:tcPr>
            <w:tcW w:w="1080" w:type="dxa"/>
            <w:vMerge/>
          </w:tcPr>
          <w:p w14:paraId="67FAD8CD" w14:textId="77777777" w:rsidR="00FB3870" w:rsidRPr="00E326CF" w:rsidRDefault="00FB3870" w:rsidP="00BB07C4"/>
        </w:tc>
        <w:tc>
          <w:tcPr>
            <w:tcW w:w="2610" w:type="dxa"/>
            <w:vMerge/>
          </w:tcPr>
          <w:p w14:paraId="1D5C2836" w14:textId="77777777" w:rsidR="00FB3870" w:rsidRPr="00E326CF" w:rsidRDefault="00FB3870" w:rsidP="00BB07C4"/>
        </w:tc>
        <w:tc>
          <w:tcPr>
            <w:tcW w:w="1350" w:type="dxa"/>
          </w:tcPr>
          <w:p w14:paraId="737F5D21" w14:textId="77777777" w:rsidR="00FB3870" w:rsidRPr="00E326CF" w:rsidRDefault="00FB3870" w:rsidP="00BB07C4"/>
        </w:tc>
        <w:tc>
          <w:tcPr>
            <w:tcW w:w="1350" w:type="dxa"/>
          </w:tcPr>
          <w:p w14:paraId="7824C00F" w14:textId="77777777" w:rsidR="00FB3870" w:rsidRPr="00E326CF" w:rsidRDefault="00FB3870" w:rsidP="00BB07C4"/>
        </w:tc>
        <w:tc>
          <w:tcPr>
            <w:tcW w:w="1350" w:type="dxa"/>
          </w:tcPr>
          <w:p w14:paraId="34E8F011" w14:textId="77777777" w:rsidR="00FB3870" w:rsidRPr="00E326CF" w:rsidRDefault="007628DD" w:rsidP="00BB07C4">
            <w:r w:rsidRPr="00E326CF">
              <w:t>5</w:t>
            </w:r>
          </w:p>
        </w:tc>
      </w:tr>
      <w:tr w:rsidR="00FB3870" w:rsidRPr="00E326CF" w14:paraId="39E21422" w14:textId="77777777" w:rsidTr="00FB2D6A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4CE9689B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15EF194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Zbërthimi i kllapave dhe faktorimi 2</w:t>
            </w:r>
          </w:p>
        </w:tc>
        <w:tc>
          <w:tcPr>
            <w:tcW w:w="1080" w:type="dxa"/>
            <w:vMerge/>
          </w:tcPr>
          <w:p w14:paraId="22668A7E" w14:textId="77777777" w:rsidR="00FB3870" w:rsidRPr="00E326CF" w:rsidRDefault="00FB3870" w:rsidP="00BB07C4"/>
        </w:tc>
        <w:tc>
          <w:tcPr>
            <w:tcW w:w="2610" w:type="dxa"/>
            <w:vMerge/>
          </w:tcPr>
          <w:p w14:paraId="52DBC170" w14:textId="77777777" w:rsidR="00FB3870" w:rsidRPr="00E326CF" w:rsidRDefault="00FB3870" w:rsidP="00BB07C4"/>
        </w:tc>
        <w:tc>
          <w:tcPr>
            <w:tcW w:w="1350" w:type="dxa"/>
          </w:tcPr>
          <w:p w14:paraId="5398D255" w14:textId="77777777" w:rsidR="00FB3870" w:rsidRPr="00E326CF" w:rsidRDefault="00FB3870" w:rsidP="00BB07C4"/>
        </w:tc>
        <w:tc>
          <w:tcPr>
            <w:tcW w:w="1350" w:type="dxa"/>
          </w:tcPr>
          <w:p w14:paraId="4758104C" w14:textId="77777777" w:rsidR="00BB07C4" w:rsidRDefault="001440EC" w:rsidP="00BB07C4">
            <w:r w:rsidRPr="00E326CF">
              <w:t>7</w:t>
            </w:r>
            <w:r w:rsidR="00E326CF">
              <w:t xml:space="preserve"> </w:t>
            </w:r>
          </w:p>
          <w:p w14:paraId="28C9EF41" w14:textId="087D3B49" w:rsidR="00FB3870" w:rsidRPr="00E326CF" w:rsidRDefault="001440EC" w:rsidP="00BB07C4">
            <w:r w:rsidRPr="00E326CF">
              <w:t>2 pikë</w:t>
            </w:r>
          </w:p>
        </w:tc>
        <w:tc>
          <w:tcPr>
            <w:tcW w:w="1350" w:type="dxa"/>
          </w:tcPr>
          <w:p w14:paraId="65EC6B6D" w14:textId="77777777" w:rsidR="00FB3870" w:rsidRPr="00E326CF" w:rsidRDefault="00FB3870" w:rsidP="00BB07C4"/>
        </w:tc>
      </w:tr>
      <w:tr w:rsidR="00FB3870" w:rsidRPr="00E326CF" w14:paraId="02FACFE8" w14:textId="77777777" w:rsidTr="00FB2D6A">
        <w:trPr>
          <w:cantSplit/>
          <w:trHeight w:val="285"/>
        </w:trPr>
        <w:tc>
          <w:tcPr>
            <w:tcW w:w="990" w:type="dxa"/>
            <w:vMerge w:val="restart"/>
            <w:textDirection w:val="btLr"/>
          </w:tcPr>
          <w:p w14:paraId="312B2688" w14:textId="77777777" w:rsidR="00FB3870" w:rsidRPr="00E326CF" w:rsidRDefault="00FB3870" w:rsidP="00BB07C4">
            <w:pPr>
              <w:ind w:left="113" w:right="113"/>
            </w:pPr>
            <w:r w:rsidRPr="00E326CF">
              <w:t>Gjeometria në plan</w:t>
            </w:r>
          </w:p>
        </w:tc>
        <w:tc>
          <w:tcPr>
            <w:tcW w:w="1530" w:type="dxa"/>
            <w:vAlign w:val="center"/>
          </w:tcPr>
          <w:p w14:paraId="5F720280" w14:textId="77777777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Matja e gjatësive dhe këndeve </w:t>
            </w:r>
          </w:p>
        </w:tc>
        <w:tc>
          <w:tcPr>
            <w:tcW w:w="1080" w:type="dxa"/>
            <w:vMerge w:val="restart"/>
          </w:tcPr>
          <w:p w14:paraId="33D6D333" w14:textId="77777777" w:rsidR="0032555D" w:rsidRPr="00E326CF" w:rsidRDefault="0032555D" w:rsidP="00BB07C4"/>
          <w:p w14:paraId="5371182E" w14:textId="77777777" w:rsidR="0032555D" w:rsidRPr="00E326CF" w:rsidRDefault="0032555D" w:rsidP="00BB07C4"/>
          <w:p w14:paraId="34B96F95" w14:textId="77777777" w:rsidR="0032555D" w:rsidRPr="00E326CF" w:rsidRDefault="0032555D" w:rsidP="00BB07C4"/>
          <w:p w14:paraId="40497A58" w14:textId="77777777" w:rsidR="00BB07C4" w:rsidRDefault="006A69FC" w:rsidP="00BB07C4">
            <w:r w:rsidRPr="00E326CF">
              <w:lastRenderedPageBreak/>
              <w:t xml:space="preserve">24% </w:t>
            </w:r>
          </w:p>
          <w:p w14:paraId="48FA7CEC" w14:textId="6F004EC2" w:rsidR="00FB3870" w:rsidRPr="00E326CF" w:rsidRDefault="00BB07C4" w:rsidP="00BB07C4">
            <w:r>
              <w:t xml:space="preserve">8 </w:t>
            </w:r>
            <w:r w:rsidR="006A69FC" w:rsidRPr="00E326CF">
              <w:t>pikë</w:t>
            </w:r>
          </w:p>
        </w:tc>
        <w:tc>
          <w:tcPr>
            <w:tcW w:w="2610" w:type="dxa"/>
            <w:vMerge w:val="restart"/>
          </w:tcPr>
          <w:p w14:paraId="4C9742C0" w14:textId="3BF0FD6B" w:rsidR="004439BD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4439BD" w:rsidRPr="00BB07C4">
              <w:rPr>
                <w:rFonts w:ascii="Times New Roman" w:hAnsi="Times New Roman"/>
              </w:rPr>
              <w:t xml:space="preserve">njehson syprinat e trekëndëshave, paralelogrameve, </w:t>
            </w:r>
            <w:r w:rsidR="004439BD" w:rsidRPr="00BB07C4">
              <w:rPr>
                <w:rFonts w:ascii="Times New Roman" w:hAnsi="Times New Roman"/>
              </w:rPr>
              <w:lastRenderedPageBreak/>
              <w:t>trapezave dhe figurave të përbëra prej tyre;</w:t>
            </w:r>
          </w:p>
          <w:p w14:paraId="61E8917F" w14:textId="7B2A1FCA" w:rsidR="004439BD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39BD" w:rsidRPr="00BB07C4">
              <w:rPr>
                <w:rFonts w:ascii="Times New Roman" w:hAnsi="Times New Roman"/>
              </w:rPr>
              <w:t>përshkruan dhe ndërton figurat duke përdorur shndërrimet e ndryshme;</w:t>
            </w:r>
          </w:p>
          <w:p w14:paraId="3222957F" w14:textId="14A6DE86" w:rsidR="00FB3870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439BD" w:rsidRPr="00BB07C4">
              <w:rPr>
                <w:rFonts w:ascii="Times New Roman" w:hAnsi="Times New Roman"/>
              </w:rPr>
              <w:t>dallon element</w:t>
            </w:r>
            <w:r>
              <w:rPr>
                <w:rFonts w:ascii="Times New Roman" w:hAnsi="Times New Roman"/>
              </w:rPr>
              <w:t>e</w:t>
            </w:r>
            <w:r w:rsidR="004439BD" w:rsidRPr="00BB07C4">
              <w:rPr>
                <w:rFonts w:ascii="Times New Roman" w:hAnsi="Times New Roman"/>
              </w:rPr>
              <w:t>t e palëvizshm</w:t>
            </w:r>
            <w:r>
              <w:rPr>
                <w:rFonts w:ascii="Times New Roman" w:hAnsi="Times New Roman"/>
              </w:rPr>
              <w:t>e</w:t>
            </w:r>
            <w:r w:rsidR="004439BD" w:rsidRPr="00BB07C4">
              <w:rPr>
                <w:rFonts w:ascii="Times New Roman" w:hAnsi="Times New Roman"/>
              </w:rPr>
              <w:t xml:space="preserve"> gjatë një shndërrimi gjeometrik si: rrotullim, simetri, zhvendosje paralele</w:t>
            </w:r>
            <w:r>
              <w:rPr>
                <w:rFonts w:ascii="Times New Roman" w:hAnsi="Times New Roman"/>
              </w:rPr>
              <w:t>,</w:t>
            </w:r>
            <w:r w:rsidR="004439BD" w:rsidRPr="00BB07C4">
              <w:rPr>
                <w:rFonts w:ascii="Times New Roman" w:hAnsi="Times New Roman"/>
              </w:rPr>
              <w:t xml:space="preserve"> si dhe kombinimet e tyre; </w:t>
            </w:r>
          </w:p>
        </w:tc>
        <w:tc>
          <w:tcPr>
            <w:tcW w:w="1350" w:type="dxa"/>
          </w:tcPr>
          <w:p w14:paraId="055BD607" w14:textId="77777777" w:rsidR="00BB07C4" w:rsidRDefault="00507336" w:rsidP="00BB07C4">
            <w:r w:rsidRPr="00E326CF">
              <w:lastRenderedPageBreak/>
              <w:t>9</w:t>
            </w:r>
            <w:r w:rsidR="00E326CF">
              <w:t xml:space="preserve"> </w:t>
            </w:r>
          </w:p>
          <w:p w14:paraId="73CDF33D" w14:textId="187616F8" w:rsidR="00FB3870" w:rsidRPr="00E326CF" w:rsidRDefault="00507336" w:rsidP="00BB07C4">
            <w:r w:rsidRPr="00E326CF">
              <w:t>1 pikë</w:t>
            </w:r>
          </w:p>
        </w:tc>
        <w:tc>
          <w:tcPr>
            <w:tcW w:w="1350" w:type="dxa"/>
          </w:tcPr>
          <w:p w14:paraId="3EF95DA7" w14:textId="77777777" w:rsidR="00FB3870" w:rsidRPr="00E326CF" w:rsidRDefault="00FB3870" w:rsidP="00BB07C4"/>
        </w:tc>
        <w:tc>
          <w:tcPr>
            <w:tcW w:w="1350" w:type="dxa"/>
          </w:tcPr>
          <w:p w14:paraId="7F8A981F" w14:textId="77777777" w:rsidR="00FB3870" w:rsidRPr="00E326CF" w:rsidRDefault="00FB3870" w:rsidP="00BB07C4"/>
        </w:tc>
      </w:tr>
      <w:tr w:rsidR="00FB3870" w:rsidRPr="00E326CF" w14:paraId="5E25AB41" w14:textId="77777777" w:rsidTr="00FB2D6A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6B06A775" w14:textId="77777777" w:rsidR="00FB3870" w:rsidRPr="00E326CF" w:rsidRDefault="00FB387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79532BD7" w14:textId="65527631" w:rsidR="00FB3870" w:rsidRPr="00E326CF" w:rsidRDefault="00FB387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Syprina e figurave </w:t>
            </w:r>
            <w:r w:rsidR="00BB07C4">
              <w:rPr>
                <w:color w:val="000000"/>
              </w:rPr>
              <w:t>rrafsh</w:t>
            </w:r>
            <w:r w:rsidRPr="00E326CF">
              <w:rPr>
                <w:color w:val="000000"/>
              </w:rPr>
              <w:t xml:space="preserve"> </w:t>
            </w:r>
          </w:p>
        </w:tc>
        <w:tc>
          <w:tcPr>
            <w:tcW w:w="1080" w:type="dxa"/>
            <w:vMerge/>
          </w:tcPr>
          <w:p w14:paraId="06C5BD16" w14:textId="77777777" w:rsidR="00FB3870" w:rsidRPr="00E326CF" w:rsidRDefault="00FB3870" w:rsidP="00BB07C4"/>
        </w:tc>
        <w:tc>
          <w:tcPr>
            <w:tcW w:w="2610" w:type="dxa"/>
            <w:vMerge/>
          </w:tcPr>
          <w:p w14:paraId="6AF3B0B5" w14:textId="77777777" w:rsidR="00FB3870" w:rsidRPr="00E326CF" w:rsidRDefault="00FB3870" w:rsidP="00BB07C4"/>
        </w:tc>
        <w:tc>
          <w:tcPr>
            <w:tcW w:w="1350" w:type="dxa"/>
          </w:tcPr>
          <w:p w14:paraId="21CF070B" w14:textId="77777777" w:rsidR="00FB3870" w:rsidRPr="00E326CF" w:rsidRDefault="00FB3870" w:rsidP="00BB07C4"/>
        </w:tc>
        <w:tc>
          <w:tcPr>
            <w:tcW w:w="1350" w:type="dxa"/>
          </w:tcPr>
          <w:p w14:paraId="2B0C8E13" w14:textId="77777777" w:rsidR="00BB07C4" w:rsidRDefault="003F382B" w:rsidP="00BB07C4">
            <w:r w:rsidRPr="00E326CF">
              <w:t>10</w:t>
            </w:r>
            <w:r w:rsidR="00E326CF">
              <w:t xml:space="preserve"> </w:t>
            </w:r>
          </w:p>
          <w:p w14:paraId="1E4DEB11" w14:textId="2A521C18" w:rsidR="00FB3870" w:rsidRPr="00E326CF" w:rsidRDefault="007D6E80" w:rsidP="00BB07C4">
            <w:r w:rsidRPr="00E326C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3F382B" w:rsidRPr="00E326C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pikë</w:t>
            </w:r>
          </w:p>
        </w:tc>
        <w:tc>
          <w:tcPr>
            <w:tcW w:w="1350" w:type="dxa"/>
          </w:tcPr>
          <w:p w14:paraId="2E3FBC40" w14:textId="77777777" w:rsidR="00FB3870" w:rsidRPr="00E326CF" w:rsidRDefault="00FB3870" w:rsidP="00BB07C4"/>
        </w:tc>
      </w:tr>
      <w:tr w:rsidR="00BE0646" w:rsidRPr="00E326CF" w14:paraId="5AF37401" w14:textId="77777777" w:rsidTr="00FB2D6A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6627CBCE" w14:textId="77777777" w:rsidR="00BE0646" w:rsidRPr="00E326CF" w:rsidRDefault="00BE0646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1FC28CF5" w14:textId="77777777" w:rsidR="00BE0646" w:rsidRPr="00E326CF" w:rsidRDefault="00BE0646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>Shndërrimet gjeometrike 1</w:t>
            </w:r>
          </w:p>
        </w:tc>
        <w:tc>
          <w:tcPr>
            <w:tcW w:w="1080" w:type="dxa"/>
            <w:vMerge/>
          </w:tcPr>
          <w:p w14:paraId="05A654CB" w14:textId="77777777" w:rsidR="00BE0646" w:rsidRPr="00E326CF" w:rsidRDefault="00BE0646" w:rsidP="00BB07C4"/>
        </w:tc>
        <w:tc>
          <w:tcPr>
            <w:tcW w:w="2610" w:type="dxa"/>
            <w:vMerge/>
          </w:tcPr>
          <w:p w14:paraId="590FB5A7" w14:textId="77777777" w:rsidR="00BE0646" w:rsidRPr="00E326CF" w:rsidRDefault="00BE0646" w:rsidP="00BB07C4"/>
        </w:tc>
        <w:tc>
          <w:tcPr>
            <w:tcW w:w="1350" w:type="dxa"/>
            <w:vMerge w:val="restart"/>
          </w:tcPr>
          <w:p w14:paraId="27A22099" w14:textId="77777777" w:rsidR="00BB07C4" w:rsidRDefault="00BB41DE" w:rsidP="00BB07C4">
            <w:r w:rsidRPr="00E326CF">
              <w:t>11</w:t>
            </w:r>
            <w:r w:rsidR="00E326CF">
              <w:t xml:space="preserve"> </w:t>
            </w:r>
          </w:p>
          <w:p w14:paraId="4AB8B390" w14:textId="2F2E8B48" w:rsidR="00BE0646" w:rsidRPr="00E326CF" w:rsidRDefault="00BB41DE" w:rsidP="00BB07C4">
            <w:r w:rsidRPr="00E326CF">
              <w:t>2 pikë</w:t>
            </w:r>
          </w:p>
        </w:tc>
        <w:tc>
          <w:tcPr>
            <w:tcW w:w="1350" w:type="dxa"/>
            <w:vMerge w:val="restart"/>
          </w:tcPr>
          <w:p w14:paraId="2ACD8ABC" w14:textId="77777777" w:rsidR="00BE0646" w:rsidRPr="00E326CF" w:rsidRDefault="00BE0646" w:rsidP="00BB07C4"/>
        </w:tc>
        <w:tc>
          <w:tcPr>
            <w:tcW w:w="1350" w:type="dxa"/>
            <w:vMerge w:val="restart"/>
          </w:tcPr>
          <w:p w14:paraId="766C0D96" w14:textId="77777777" w:rsidR="00BB07C4" w:rsidRDefault="00BE0646" w:rsidP="00BB07C4">
            <w:r w:rsidRPr="00E326CF">
              <w:t>1</w:t>
            </w:r>
            <w:r w:rsidR="00DC6FBE" w:rsidRPr="00E326CF">
              <w:t>2</w:t>
            </w:r>
            <w:r w:rsidR="00E326CF">
              <w:t xml:space="preserve"> </w:t>
            </w:r>
          </w:p>
          <w:p w14:paraId="2A500598" w14:textId="11C96673" w:rsidR="00BE0646" w:rsidRPr="00E326CF" w:rsidRDefault="00BE0646" w:rsidP="00BB07C4">
            <w:r w:rsidRPr="00E326CF">
              <w:t>2 pikë</w:t>
            </w:r>
          </w:p>
        </w:tc>
      </w:tr>
      <w:tr w:rsidR="00BE0646" w:rsidRPr="00E326CF" w14:paraId="7B087E99" w14:textId="77777777" w:rsidTr="00FB2D6A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48B637C2" w14:textId="77777777" w:rsidR="00BE0646" w:rsidRPr="00E326CF" w:rsidRDefault="00BE0646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1185EED0" w14:textId="77777777" w:rsidR="00BE0646" w:rsidRPr="00E326CF" w:rsidRDefault="00BE0646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Shndërrimet gjeometrike 2 </w:t>
            </w:r>
          </w:p>
        </w:tc>
        <w:tc>
          <w:tcPr>
            <w:tcW w:w="1080" w:type="dxa"/>
            <w:vMerge/>
          </w:tcPr>
          <w:p w14:paraId="5A27532A" w14:textId="77777777" w:rsidR="00BE0646" w:rsidRPr="00E326CF" w:rsidRDefault="00BE0646" w:rsidP="00BB07C4"/>
        </w:tc>
        <w:tc>
          <w:tcPr>
            <w:tcW w:w="2610" w:type="dxa"/>
            <w:vMerge/>
          </w:tcPr>
          <w:p w14:paraId="31AE558A" w14:textId="77777777" w:rsidR="00BE0646" w:rsidRPr="00E326CF" w:rsidRDefault="00BE0646" w:rsidP="00BB07C4"/>
        </w:tc>
        <w:tc>
          <w:tcPr>
            <w:tcW w:w="1350" w:type="dxa"/>
            <w:vMerge/>
          </w:tcPr>
          <w:p w14:paraId="08145C76" w14:textId="77777777" w:rsidR="00BE0646" w:rsidRPr="00E326CF" w:rsidRDefault="00BE0646" w:rsidP="00BB07C4"/>
        </w:tc>
        <w:tc>
          <w:tcPr>
            <w:tcW w:w="1350" w:type="dxa"/>
            <w:vMerge/>
          </w:tcPr>
          <w:p w14:paraId="102BDFBB" w14:textId="77777777" w:rsidR="00BE0646" w:rsidRPr="00E326CF" w:rsidRDefault="00BE0646" w:rsidP="00BB07C4"/>
        </w:tc>
        <w:tc>
          <w:tcPr>
            <w:tcW w:w="1350" w:type="dxa"/>
            <w:vMerge/>
          </w:tcPr>
          <w:p w14:paraId="7E32B9A2" w14:textId="77777777" w:rsidR="00BE0646" w:rsidRPr="00E326CF" w:rsidRDefault="00BE0646" w:rsidP="00BB07C4"/>
        </w:tc>
      </w:tr>
      <w:tr w:rsidR="007D6E80" w:rsidRPr="00E326CF" w14:paraId="4D552BA4" w14:textId="77777777" w:rsidTr="00FB2D6A">
        <w:trPr>
          <w:cantSplit/>
          <w:trHeight w:val="470"/>
        </w:trPr>
        <w:tc>
          <w:tcPr>
            <w:tcW w:w="990" w:type="dxa"/>
            <w:vMerge w:val="restart"/>
            <w:textDirection w:val="btLr"/>
          </w:tcPr>
          <w:p w14:paraId="0FEDB270" w14:textId="77777777" w:rsidR="007D6E80" w:rsidRPr="00E326CF" w:rsidRDefault="007D6E80" w:rsidP="00BB07C4">
            <w:pPr>
              <w:ind w:left="113" w:right="113"/>
            </w:pPr>
            <w:r w:rsidRPr="00E326CF">
              <w:t>Probabiliteti</w:t>
            </w:r>
          </w:p>
        </w:tc>
        <w:tc>
          <w:tcPr>
            <w:tcW w:w="1530" w:type="dxa"/>
            <w:vAlign w:val="center"/>
          </w:tcPr>
          <w:p w14:paraId="2CE33A18" w14:textId="77777777" w:rsidR="007D6E80" w:rsidRPr="00E326CF" w:rsidRDefault="007D6E8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Probabiliteti eksperimental </w:t>
            </w:r>
          </w:p>
        </w:tc>
        <w:tc>
          <w:tcPr>
            <w:tcW w:w="1080" w:type="dxa"/>
            <w:vMerge w:val="restart"/>
          </w:tcPr>
          <w:p w14:paraId="24388888" w14:textId="77777777" w:rsidR="007D6E80" w:rsidRPr="00E326CF" w:rsidRDefault="007D6E80" w:rsidP="00BB07C4"/>
          <w:p w14:paraId="27DA8CC5" w14:textId="77777777" w:rsidR="007D6E80" w:rsidRPr="00E326CF" w:rsidRDefault="007D6E80" w:rsidP="00BB07C4"/>
          <w:p w14:paraId="093DB341" w14:textId="77777777" w:rsidR="00BB07C4" w:rsidRDefault="007D6E80" w:rsidP="00BB07C4">
            <w:r w:rsidRPr="00E326CF">
              <w:t xml:space="preserve">23% </w:t>
            </w:r>
          </w:p>
          <w:p w14:paraId="0657205C" w14:textId="244278E9" w:rsidR="007D6E80" w:rsidRPr="00E326CF" w:rsidRDefault="00BB07C4" w:rsidP="00BB07C4">
            <w:r>
              <w:t xml:space="preserve">8 </w:t>
            </w:r>
            <w:r w:rsidR="007D6E80" w:rsidRPr="00E326CF">
              <w:t>pikë</w:t>
            </w:r>
          </w:p>
        </w:tc>
        <w:tc>
          <w:tcPr>
            <w:tcW w:w="2610" w:type="dxa"/>
            <w:vMerge w:val="restart"/>
          </w:tcPr>
          <w:p w14:paraId="57812523" w14:textId="575AEBCE" w:rsidR="0041048B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1048B" w:rsidRPr="00BB07C4">
              <w:rPr>
                <w:rFonts w:ascii="Times New Roman" w:hAnsi="Times New Roman"/>
              </w:rPr>
              <w:t>llogarit probabilitetin duke përdorur parimin e ngjarjeve të barasmundshme;</w:t>
            </w:r>
          </w:p>
          <w:p w14:paraId="107AA701" w14:textId="298A7C54" w:rsidR="0041048B" w:rsidRPr="00BB07C4" w:rsidRDefault="00BB07C4" w:rsidP="00BB0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1048B" w:rsidRPr="00BB07C4">
              <w:rPr>
                <w:rFonts w:ascii="Times New Roman" w:hAnsi="Times New Roman"/>
              </w:rPr>
              <w:t>njeh ngjarjet e papajtueshme dhe zbaton vetinë e shumës së tyre;</w:t>
            </w:r>
          </w:p>
          <w:p w14:paraId="4C658B6F" w14:textId="1A99843C" w:rsidR="007D6E80" w:rsidRPr="00E326CF" w:rsidRDefault="00BB07C4" w:rsidP="00BB07C4">
            <w:r>
              <w:rPr>
                <w:rFonts w:ascii="Times New Roman" w:hAnsi="Times New Roman"/>
              </w:rPr>
              <w:t xml:space="preserve">- </w:t>
            </w:r>
            <w:r w:rsidR="0041048B" w:rsidRPr="00BB07C4">
              <w:rPr>
                <w:rFonts w:ascii="Times New Roman" w:hAnsi="Times New Roman"/>
              </w:rPr>
              <w:t>krahason probabilitetin teorik me atë eksperimenta</w:t>
            </w:r>
            <w:r>
              <w:rPr>
                <w:rFonts w:ascii="Times New Roman" w:hAnsi="Times New Roman"/>
              </w:rPr>
              <w:t>l.</w:t>
            </w:r>
          </w:p>
        </w:tc>
        <w:tc>
          <w:tcPr>
            <w:tcW w:w="1350" w:type="dxa"/>
          </w:tcPr>
          <w:p w14:paraId="6EA2F265" w14:textId="77777777" w:rsidR="007D6E80" w:rsidRPr="00E326CF" w:rsidRDefault="007D6E80" w:rsidP="00BB07C4"/>
        </w:tc>
        <w:tc>
          <w:tcPr>
            <w:tcW w:w="1350" w:type="dxa"/>
          </w:tcPr>
          <w:p w14:paraId="7C39FB0F" w14:textId="77777777" w:rsidR="007D6E80" w:rsidRPr="00E326CF" w:rsidRDefault="007D6E80" w:rsidP="00BB07C4"/>
        </w:tc>
        <w:tc>
          <w:tcPr>
            <w:tcW w:w="1350" w:type="dxa"/>
          </w:tcPr>
          <w:p w14:paraId="57615DB7" w14:textId="77777777" w:rsidR="007D6E80" w:rsidRPr="00E326CF" w:rsidRDefault="007D6E80" w:rsidP="00BB07C4"/>
        </w:tc>
      </w:tr>
      <w:tr w:rsidR="007D6E80" w:rsidRPr="00E326CF" w14:paraId="1023E694" w14:textId="77777777" w:rsidTr="00FB2D6A">
        <w:trPr>
          <w:cantSplit/>
          <w:trHeight w:val="470"/>
        </w:trPr>
        <w:tc>
          <w:tcPr>
            <w:tcW w:w="990" w:type="dxa"/>
            <w:vMerge/>
            <w:textDirection w:val="btLr"/>
          </w:tcPr>
          <w:p w14:paraId="57781D93" w14:textId="77777777" w:rsidR="007D6E80" w:rsidRPr="00E326CF" w:rsidRDefault="007D6E8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61378EE" w14:textId="77777777" w:rsidR="007D6E80" w:rsidRPr="00E326CF" w:rsidRDefault="007D6E8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Probabiliteti teorik </w:t>
            </w:r>
          </w:p>
        </w:tc>
        <w:tc>
          <w:tcPr>
            <w:tcW w:w="1080" w:type="dxa"/>
            <w:vMerge/>
          </w:tcPr>
          <w:p w14:paraId="241304D9" w14:textId="77777777" w:rsidR="007D6E80" w:rsidRPr="00E326CF" w:rsidRDefault="007D6E80" w:rsidP="00BB07C4"/>
        </w:tc>
        <w:tc>
          <w:tcPr>
            <w:tcW w:w="2610" w:type="dxa"/>
            <w:vMerge/>
          </w:tcPr>
          <w:p w14:paraId="08ADD021" w14:textId="77777777" w:rsidR="007D6E80" w:rsidRPr="00E326CF" w:rsidRDefault="007D6E80" w:rsidP="00BB07C4"/>
        </w:tc>
        <w:tc>
          <w:tcPr>
            <w:tcW w:w="1350" w:type="dxa"/>
          </w:tcPr>
          <w:p w14:paraId="46FA9E35" w14:textId="77777777" w:rsidR="00BB07C4" w:rsidRDefault="00D073A2" w:rsidP="00BB07C4">
            <w:r w:rsidRPr="00E326CF">
              <w:t>13/a</w:t>
            </w:r>
            <w:r w:rsidR="00E326CF">
              <w:t xml:space="preserve"> </w:t>
            </w:r>
          </w:p>
          <w:p w14:paraId="0F16268E" w14:textId="1BB34213" w:rsidR="007D6E80" w:rsidRPr="00E326CF" w:rsidRDefault="00D073A2" w:rsidP="00BB07C4">
            <w:r w:rsidRPr="00E326CF">
              <w:t>2 pikë</w:t>
            </w:r>
          </w:p>
        </w:tc>
        <w:tc>
          <w:tcPr>
            <w:tcW w:w="1350" w:type="dxa"/>
          </w:tcPr>
          <w:p w14:paraId="27A4A8D6" w14:textId="77777777" w:rsidR="00BB07C4" w:rsidRDefault="00ED2C0A" w:rsidP="00BB07C4">
            <w:r w:rsidRPr="00E326CF">
              <w:t>13/b</w:t>
            </w:r>
            <w:r w:rsidR="00E326CF">
              <w:t xml:space="preserve"> </w:t>
            </w:r>
          </w:p>
          <w:p w14:paraId="5FD1E1A3" w14:textId="73EEB50D" w:rsidR="007D6E80" w:rsidRPr="00E326CF" w:rsidRDefault="00ED2C0A" w:rsidP="00BB07C4">
            <w:r w:rsidRPr="00E326CF">
              <w:t>2 pikë</w:t>
            </w:r>
          </w:p>
        </w:tc>
        <w:tc>
          <w:tcPr>
            <w:tcW w:w="1350" w:type="dxa"/>
          </w:tcPr>
          <w:p w14:paraId="2D1C7303" w14:textId="77777777" w:rsidR="00BB07C4" w:rsidRDefault="00ED2C0A" w:rsidP="00BB07C4">
            <w:r w:rsidRPr="00E326CF">
              <w:t>13/c</w:t>
            </w:r>
            <w:r w:rsidR="00E326CF">
              <w:t xml:space="preserve"> </w:t>
            </w:r>
          </w:p>
          <w:p w14:paraId="11CA1212" w14:textId="72EDEFFB" w:rsidR="007D6E80" w:rsidRPr="00E326CF" w:rsidRDefault="00ED2C0A" w:rsidP="00BB07C4">
            <w:r w:rsidRPr="00E326CF">
              <w:t>1 pikë</w:t>
            </w:r>
          </w:p>
        </w:tc>
      </w:tr>
      <w:tr w:rsidR="007D6E80" w:rsidRPr="00E326CF" w14:paraId="56D2FC6A" w14:textId="77777777" w:rsidTr="00FB2D6A">
        <w:trPr>
          <w:cantSplit/>
          <w:trHeight w:val="470"/>
        </w:trPr>
        <w:tc>
          <w:tcPr>
            <w:tcW w:w="990" w:type="dxa"/>
            <w:vMerge/>
            <w:textDirection w:val="btLr"/>
          </w:tcPr>
          <w:p w14:paraId="4C516B6B" w14:textId="77777777" w:rsidR="007D6E80" w:rsidRPr="00E326CF" w:rsidRDefault="007D6E80" w:rsidP="00BB07C4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6A92D5CA" w14:textId="77777777" w:rsidR="007D6E80" w:rsidRPr="00E326CF" w:rsidRDefault="007D6E80" w:rsidP="00BB07C4">
            <w:pPr>
              <w:rPr>
                <w:color w:val="000000"/>
                <w:sz w:val="24"/>
                <w:szCs w:val="24"/>
              </w:rPr>
            </w:pPr>
            <w:r w:rsidRPr="00E326CF">
              <w:rPr>
                <w:color w:val="000000"/>
              </w:rPr>
              <w:t xml:space="preserve">Ngjarjet e papajtueshme </w:t>
            </w:r>
          </w:p>
        </w:tc>
        <w:tc>
          <w:tcPr>
            <w:tcW w:w="1080" w:type="dxa"/>
            <w:vMerge/>
          </w:tcPr>
          <w:p w14:paraId="1E209222" w14:textId="77777777" w:rsidR="007D6E80" w:rsidRPr="00E326CF" w:rsidRDefault="007D6E80" w:rsidP="00BB07C4"/>
        </w:tc>
        <w:tc>
          <w:tcPr>
            <w:tcW w:w="2610" w:type="dxa"/>
            <w:vMerge/>
          </w:tcPr>
          <w:p w14:paraId="6292DD78" w14:textId="77777777" w:rsidR="007D6E80" w:rsidRPr="00E326CF" w:rsidRDefault="007D6E80" w:rsidP="00BB07C4"/>
        </w:tc>
        <w:tc>
          <w:tcPr>
            <w:tcW w:w="1350" w:type="dxa"/>
          </w:tcPr>
          <w:p w14:paraId="28943544" w14:textId="77777777" w:rsidR="00BB07C4" w:rsidRDefault="00ED2C0A" w:rsidP="00BB07C4">
            <w:r w:rsidRPr="00E326CF">
              <w:t>14/a</w:t>
            </w:r>
            <w:r w:rsidR="00E326CF">
              <w:t xml:space="preserve"> </w:t>
            </w:r>
          </w:p>
          <w:p w14:paraId="37472A7F" w14:textId="17941FCA" w:rsidR="007D6E80" w:rsidRPr="00E326CF" w:rsidRDefault="00ED2C0A" w:rsidP="00BB07C4">
            <w:r w:rsidRPr="00E326CF">
              <w:t>2 pikë</w:t>
            </w:r>
          </w:p>
        </w:tc>
        <w:tc>
          <w:tcPr>
            <w:tcW w:w="1350" w:type="dxa"/>
          </w:tcPr>
          <w:p w14:paraId="2F58923B" w14:textId="77777777" w:rsidR="00BB07C4" w:rsidRDefault="00925875" w:rsidP="00BB07C4">
            <w:r w:rsidRPr="00E326CF">
              <w:t>14/b</w:t>
            </w:r>
            <w:r w:rsidR="00E326CF">
              <w:t xml:space="preserve"> </w:t>
            </w:r>
          </w:p>
          <w:p w14:paraId="4036252D" w14:textId="58CC43F9" w:rsidR="007D6E80" w:rsidRPr="00E326CF" w:rsidRDefault="00925875" w:rsidP="00BB07C4">
            <w:r w:rsidRPr="00E326CF">
              <w:t>1 pikë</w:t>
            </w:r>
          </w:p>
        </w:tc>
        <w:tc>
          <w:tcPr>
            <w:tcW w:w="1350" w:type="dxa"/>
          </w:tcPr>
          <w:p w14:paraId="783CFD6B" w14:textId="77777777" w:rsidR="007D6E80" w:rsidRPr="00E326CF" w:rsidRDefault="007D6E80" w:rsidP="00BB07C4"/>
        </w:tc>
      </w:tr>
    </w:tbl>
    <w:p w14:paraId="772A42CD" w14:textId="77777777" w:rsidR="003A7E8F" w:rsidRDefault="003A7E8F" w:rsidP="00BB07C4"/>
    <w:p w14:paraId="01C2E8EB" w14:textId="3183A680" w:rsidR="005615BE" w:rsidRDefault="005615BE" w:rsidP="00BB07C4"/>
    <w:p w14:paraId="22973A18" w14:textId="1E9C6A09" w:rsidR="00E76F82" w:rsidRDefault="00E76F82" w:rsidP="00BB07C4"/>
    <w:p w14:paraId="719CA166" w14:textId="20E8C6DC" w:rsidR="00E76F82" w:rsidRDefault="00E76F82" w:rsidP="00BB07C4"/>
    <w:p w14:paraId="1D21A2B1" w14:textId="2E6B1FB1" w:rsidR="00E76F82" w:rsidRDefault="00E76F82" w:rsidP="00BB07C4"/>
    <w:p w14:paraId="5EAB9667" w14:textId="77B5C3BB" w:rsidR="00E76F82" w:rsidRDefault="00E76F82" w:rsidP="00BB07C4"/>
    <w:p w14:paraId="1322E6BB" w14:textId="3CFA48E9" w:rsidR="00E76F82" w:rsidRDefault="00E76F82" w:rsidP="00BB07C4"/>
    <w:p w14:paraId="68CBD63A" w14:textId="6EE66920" w:rsidR="00E76F82" w:rsidRDefault="00E76F82" w:rsidP="00BB07C4"/>
    <w:p w14:paraId="185BECB6" w14:textId="1994ADCE" w:rsidR="00E76F82" w:rsidRDefault="00E76F82" w:rsidP="00BB07C4"/>
    <w:p w14:paraId="77DC6756" w14:textId="5D755496" w:rsidR="00E76F82" w:rsidRDefault="00E76F82" w:rsidP="00BB07C4"/>
    <w:p w14:paraId="793AF28E" w14:textId="65781949" w:rsidR="00E76F82" w:rsidRDefault="00E76F82" w:rsidP="00BB07C4"/>
    <w:p w14:paraId="4B6EEE58" w14:textId="79BA843A" w:rsidR="00E76F82" w:rsidRDefault="00E76F82" w:rsidP="00BB07C4"/>
    <w:p w14:paraId="036F923F" w14:textId="6A4A2106" w:rsidR="00E76F82" w:rsidRDefault="00E76F82" w:rsidP="00BB07C4"/>
    <w:p w14:paraId="38E1CE7A" w14:textId="49BAFC5B" w:rsidR="00E76F82" w:rsidRDefault="00E76F82" w:rsidP="00BB07C4"/>
    <w:p w14:paraId="0730A7C2" w14:textId="77777777" w:rsidR="00E76F82" w:rsidRPr="00E326CF" w:rsidRDefault="00E76F82" w:rsidP="00BB07C4"/>
    <w:p w14:paraId="211AF443" w14:textId="77777777" w:rsidR="00E76F82" w:rsidRDefault="00E76F82" w:rsidP="00E76F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TEST PËRMBLEDHËS</w:t>
      </w:r>
    </w:p>
    <w:p w14:paraId="22197EE4" w14:textId="0A6574BF" w:rsidR="00E76F82" w:rsidRDefault="00E76F82" w:rsidP="00E76F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PERIUDHA </w:t>
      </w:r>
      <w:r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</w:p>
    <w:p w14:paraId="747D73D7" w14:textId="4725AE6B" w:rsidR="003A7E8F" w:rsidRPr="00E326CF" w:rsidRDefault="00E76F82" w:rsidP="00E76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Emri</w:t>
      </w:r>
      <w:r>
        <w:rPr>
          <w:rFonts w:ascii="Times New Roman" w:hAnsi="Times New Roman" w:cs="Times New Roman"/>
        </w:rPr>
        <w:t>:____________________________</w:t>
      </w:r>
    </w:p>
    <w:p w14:paraId="0BD1FE56" w14:textId="77777777" w:rsidR="005964C3" w:rsidRDefault="005964C3" w:rsidP="00BB07C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7273E" w14:textId="77777777" w:rsidR="00BB07C4" w:rsidRPr="00E326CF" w:rsidRDefault="00BB07C4" w:rsidP="00BB07C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6ED35" w14:textId="77777777" w:rsidR="005964C3" w:rsidRPr="00E326CF" w:rsidRDefault="005964C3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sz w:val="24"/>
          <w:szCs w:val="24"/>
        </w:rPr>
        <w:t>Gjeni:</w:t>
      </w:r>
    </w:p>
    <w:p w14:paraId="1496B411" w14:textId="77777777" w:rsidR="005964C3" w:rsidRPr="00E326CF" w:rsidRDefault="00A61ED8" w:rsidP="00BB07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position w:val="-10"/>
          <w:sz w:val="24"/>
          <w:szCs w:val="24"/>
        </w:rPr>
        <w:object w:dxaOrig="1240" w:dyaOrig="380" w14:anchorId="7E1F2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9.5pt" o:ole="">
            <v:imagedata r:id="rId5" o:title=""/>
          </v:shape>
          <o:OLEObject Type="Embed" ProgID="Equation.DSMT4" ShapeID="_x0000_i1025" DrawAspect="Content" ObjectID="_1751281037" r:id="rId6"/>
        </w:object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CF3EF4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>2 pikë</w:t>
      </w:r>
    </w:p>
    <w:p w14:paraId="7486B149" w14:textId="447F0974" w:rsidR="005964C3" w:rsidRPr="00E326CF" w:rsidRDefault="005964C3" w:rsidP="00BB07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position w:val="-50"/>
          <w:sz w:val="24"/>
          <w:szCs w:val="24"/>
        </w:rPr>
        <w:object w:dxaOrig="999" w:dyaOrig="1120" w14:anchorId="0C249688">
          <v:shape id="_x0000_i1026" type="#_x0000_t75" style="width:49.5pt;height:55.5pt" o:ole="">
            <v:imagedata r:id="rId7" o:title=""/>
          </v:shape>
          <o:OLEObject Type="Embed" ProgID="Equation.DSMT4" ShapeID="_x0000_i1026" DrawAspect="Content" ObjectID="_1751281038" r:id="rId8"/>
        </w:object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="00E326CF">
        <w:rPr>
          <w:rFonts w:ascii="Times New Roman" w:hAnsi="Times New Roman" w:cs="Times New Roman"/>
          <w:sz w:val="24"/>
          <w:szCs w:val="24"/>
        </w:rPr>
        <w:t xml:space="preserve"> </w:t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  <w:t>2 pikë</w:t>
      </w:r>
    </w:p>
    <w:p w14:paraId="6E4C37CD" w14:textId="65D17C97" w:rsidR="00DD08E1" w:rsidRPr="00E326CF" w:rsidRDefault="008527B8" w:rsidP="00BB07C4">
      <w:pPr>
        <w:pStyle w:val="ListParagraph"/>
        <w:numPr>
          <w:ilvl w:val="0"/>
          <w:numId w:val="1"/>
        </w:numPr>
        <w:rPr>
          <w:rStyle w:val="fontstyle01"/>
          <w:rFonts w:ascii="Times New Roman" w:eastAsiaTheme="minorHAnsi" w:hAnsi="Times New Roman" w:cs="Times New Roman" w:hint="default"/>
          <w:color w:val="auto"/>
          <w:sz w:val="24"/>
          <w:szCs w:val="24"/>
        </w:rPr>
      </w:pPr>
      <w:r w:rsidRPr="00E326CF">
        <w:rPr>
          <w:rStyle w:val="fontstyle01"/>
          <w:rFonts w:ascii="Times New Roman" w:hAnsi="Times New Roman" w:cs="Times New Roman" w:hint="default"/>
        </w:rPr>
        <w:t xml:space="preserve">Figurat A, B dhe C janë identike. </w:t>
      </w:r>
      <w:r w:rsidR="009E685C" w:rsidRPr="00E326CF">
        <w:rPr>
          <w:rStyle w:val="fontstyle01"/>
          <w:rFonts w:ascii="Times New Roman" w:hAnsi="Times New Roman" w:cs="Times New Roman" w:hint="default"/>
        </w:rPr>
        <w:object w:dxaOrig="220" w:dyaOrig="580" w14:anchorId="72AFA9CF">
          <v:shape id="_x0000_i1027" type="#_x0000_t75" style="width:10.5pt;height:28.5pt" o:ole="">
            <v:imagedata r:id="rId9" o:title=""/>
          </v:shape>
          <o:OLEObject Type="Embed" ProgID="Equation.DSMT4" ShapeID="_x0000_i1027" DrawAspect="Content" ObjectID="_1751281039" r:id="rId10"/>
        </w:object>
      </w:r>
      <w:r w:rsidR="009E685C" w:rsidRPr="00E326CF">
        <w:rPr>
          <w:rStyle w:val="fontstyle01"/>
          <w:rFonts w:ascii="Times New Roman" w:hAnsi="Times New Roman" w:cs="Times New Roman" w:hint="default"/>
        </w:rPr>
        <w:t xml:space="preserve"> e</w:t>
      </w:r>
      <w:r w:rsidR="00E326CF">
        <w:rPr>
          <w:rStyle w:val="fontstyle01"/>
          <w:rFonts w:ascii="Times New Roman" w:hAnsi="Times New Roman" w:cs="Times New Roman" w:hint="default"/>
        </w:rPr>
        <w:t xml:space="preserve"> </w:t>
      </w:r>
      <w:r w:rsidRPr="00E326CF">
        <w:rPr>
          <w:rStyle w:val="fontstyle01"/>
          <w:rFonts w:ascii="Times New Roman" w:hAnsi="Times New Roman" w:cs="Times New Roman" w:hint="default"/>
        </w:rPr>
        <w:t>figurës A është e ngjyrosur. 60% e</w:t>
      </w:r>
      <w:r w:rsidR="009E685C" w:rsidRPr="00E326CF">
        <w:rPr>
          <w:rStyle w:val="fontstyle01"/>
          <w:rFonts w:ascii="Times New Roman" w:hAnsi="Times New Roman" w:cs="Times New Roman" w:hint="default"/>
        </w:rPr>
        <w:t xml:space="preserve"> </w:t>
      </w:r>
      <w:r w:rsidRPr="00E326CF">
        <w:rPr>
          <w:rStyle w:val="fontstyle01"/>
          <w:rFonts w:ascii="Times New Roman" w:hAnsi="Times New Roman" w:cs="Times New Roman" w:hint="default"/>
        </w:rPr>
        <w:t>figurës C është gjithashtu e ngjyrosur.</w:t>
      </w:r>
      <w:r w:rsidR="00C079B3" w:rsidRPr="00E326CF">
        <w:rPr>
          <w:rStyle w:val="fontstyle01"/>
          <w:rFonts w:ascii="Times New Roman" w:hAnsi="Times New Roman" w:cs="Times New Roman" w:hint="default"/>
        </w:rPr>
        <w:t xml:space="preserve"> </w:t>
      </w:r>
    </w:p>
    <w:p w14:paraId="7D059E18" w14:textId="77777777" w:rsidR="005964C3" w:rsidRPr="00E326CF" w:rsidRDefault="008527B8" w:rsidP="00BB07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6CF">
        <w:rPr>
          <w:rStyle w:val="fontstyle01"/>
          <w:rFonts w:ascii="Times New Roman" w:hAnsi="Times New Roman" w:cs="Times New Roman" w:hint="default"/>
        </w:rPr>
        <w:t xml:space="preserve">Ç’pjesë e figurës </w:t>
      </w:r>
      <w:r w:rsidR="00DD08E1" w:rsidRPr="00E326CF">
        <w:rPr>
          <w:rStyle w:val="fontstyle01"/>
          <w:rFonts w:ascii="Times New Roman" w:hAnsi="Times New Roman" w:cs="Times New Roman" w:hint="default"/>
        </w:rPr>
        <w:t>C</w:t>
      </w:r>
      <w:r w:rsidRPr="00E326CF">
        <w:rPr>
          <w:rStyle w:val="fontstyle01"/>
          <w:rFonts w:ascii="Times New Roman" w:hAnsi="Times New Roman" w:cs="Times New Roman" w:hint="default"/>
        </w:rPr>
        <w:t xml:space="preserve"> është e </w:t>
      </w:r>
      <w:r w:rsidR="00CC1FF9" w:rsidRPr="00E326CF">
        <w:rPr>
          <w:rStyle w:val="fontstyle01"/>
          <w:rFonts w:ascii="Times New Roman" w:hAnsi="Times New Roman" w:cs="Times New Roman" w:hint="default"/>
        </w:rPr>
        <w:t>pa</w:t>
      </w:r>
      <w:r w:rsidRPr="00E326CF">
        <w:rPr>
          <w:rStyle w:val="fontstyle01"/>
          <w:rFonts w:ascii="Times New Roman" w:hAnsi="Times New Roman" w:cs="Times New Roman" w:hint="default"/>
        </w:rPr>
        <w:t>ngjyrosur?</w:t>
      </w:r>
      <w:r w:rsidRPr="00E326CF">
        <w:t xml:space="preserve"> </w:t>
      </w:r>
      <w:r w:rsidR="00DB3702" w:rsidRPr="00E326CF">
        <w:tab/>
      </w:r>
      <w:r w:rsidR="00DB3702" w:rsidRPr="00E326CF">
        <w:tab/>
      </w:r>
      <w:r w:rsidR="00DB3702" w:rsidRPr="00E326CF">
        <w:tab/>
      </w:r>
      <w:r w:rsidR="00DB3702" w:rsidRPr="00E326CF">
        <w:tab/>
      </w:r>
      <w:r w:rsidR="00DB3702" w:rsidRPr="00E326CF">
        <w:tab/>
      </w:r>
      <w:r w:rsidR="00CC1FF9" w:rsidRPr="00E326CF">
        <w:tab/>
        <w:t>1</w:t>
      </w:r>
      <w:r w:rsidR="00DB3702" w:rsidRPr="00E326CF">
        <w:t xml:space="preserve"> pik</w:t>
      </w:r>
      <w:r w:rsidR="006F1571" w:rsidRPr="00E326CF">
        <w:t>ë</w:t>
      </w:r>
    </w:p>
    <w:p w14:paraId="5B8EEAD7" w14:textId="77777777" w:rsidR="00916F34" w:rsidRPr="00E326CF" w:rsidRDefault="00916F34" w:rsidP="00BB07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6CF">
        <w:rPr>
          <w:rStyle w:val="fontstyle01"/>
          <w:rFonts w:ascii="Times New Roman" w:hAnsi="Times New Roman" w:cs="Times New Roman" w:hint="default"/>
        </w:rPr>
        <w:t>Ç’pjesë e figurës B është e ngjyrosur?</w:t>
      </w:r>
      <w:r w:rsidRPr="00E326CF">
        <w:t xml:space="preserve"> </w:t>
      </w:r>
      <w:r w:rsidRPr="00E326CF">
        <w:tab/>
      </w:r>
      <w:r w:rsidRPr="00E326CF">
        <w:tab/>
      </w:r>
      <w:r w:rsidRPr="00E326CF">
        <w:tab/>
      </w:r>
      <w:r w:rsidRPr="00E326CF">
        <w:tab/>
      </w:r>
      <w:r w:rsidRPr="00E326CF">
        <w:tab/>
      </w:r>
      <w:r w:rsidRPr="00E326CF">
        <w:tab/>
      </w:r>
      <w:r w:rsidRPr="00E326CF">
        <w:tab/>
        <w:t>2 pik</w:t>
      </w:r>
      <w:r w:rsidR="006F1571" w:rsidRPr="00E326CF">
        <w:t>ë</w:t>
      </w:r>
    </w:p>
    <w:p w14:paraId="14D41825" w14:textId="77777777" w:rsidR="00C079B3" w:rsidRPr="00E326CF" w:rsidRDefault="00C079B3" w:rsidP="00BB07C4">
      <w:pPr>
        <w:rPr>
          <w:rFonts w:ascii="Times New Roman" w:hAnsi="Times New Roman" w:cs="Times New Roman"/>
          <w:sz w:val="24"/>
          <w:szCs w:val="24"/>
        </w:rPr>
      </w:pPr>
      <w:r w:rsidRPr="00E326CF">
        <w:rPr>
          <w:noProof/>
        </w:rPr>
        <w:drawing>
          <wp:anchor distT="0" distB="0" distL="114300" distR="114300" simplePos="0" relativeHeight="251657216" behindDoc="1" locked="0" layoutInCell="1" allowOverlap="1" wp14:anchorId="58125233" wp14:editId="51E84CDC">
            <wp:simplePos x="0" y="0"/>
            <wp:positionH relativeFrom="column">
              <wp:posOffset>1481543</wp:posOffset>
            </wp:positionH>
            <wp:positionV relativeFrom="paragraph">
              <wp:posOffset>-3810</wp:posOffset>
            </wp:positionV>
            <wp:extent cx="345757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EF558" w14:textId="77777777" w:rsidR="00C079B3" w:rsidRPr="00E326CF" w:rsidRDefault="00C079B3" w:rsidP="00BB07C4">
      <w:pPr>
        <w:rPr>
          <w:rFonts w:ascii="Times New Roman" w:hAnsi="Times New Roman" w:cs="Times New Roman"/>
          <w:sz w:val="24"/>
          <w:szCs w:val="24"/>
        </w:rPr>
      </w:pPr>
    </w:p>
    <w:p w14:paraId="7E0709C1" w14:textId="77777777" w:rsidR="00C079B3" w:rsidRPr="00E326CF" w:rsidRDefault="00C079B3" w:rsidP="00BB07C4">
      <w:pPr>
        <w:rPr>
          <w:rFonts w:ascii="Times New Roman" w:hAnsi="Times New Roman" w:cs="Times New Roman"/>
          <w:sz w:val="24"/>
          <w:szCs w:val="24"/>
        </w:rPr>
      </w:pPr>
    </w:p>
    <w:p w14:paraId="6F0E3AAE" w14:textId="77777777" w:rsidR="00C079B3" w:rsidRPr="00E326CF" w:rsidRDefault="00C079B3" w:rsidP="00BB07C4">
      <w:pPr>
        <w:rPr>
          <w:rFonts w:ascii="Times New Roman" w:hAnsi="Times New Roman" w:cs="Times New Roman"/>
          <w:sz w:val="24"/>
          <w:szCs w:val="24"/>
        </w:rPr>
      </w:pPr>
    </w:p>
    <w:p w14:paraId="0FEE11EF" w14:textId="77777777" w:rsidR="005964C3" w:rsidRPr="00E326CF" w:rsidRDefault="00C96487" w:rsidP="00BB07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eastAsia="WarnockPro-Capt" w:hAnsi="Times New Roman" w:cs="Times New Roman"/>
          <w:color w:val="231F20"/>
        </w:rPr>
        <w:t>Renditni numrat e mëposhtëm në rendin rritës.</w:t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="005964C3"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>1</w:t>
      </w:r>
      <w:r w:rsidR="005964C3" w:rsidRPr="00E326CF">
        <w:rPr>
          <w:rFonts w:ascii="Times New Roman" w:hAnsi="Times New Roman" w:cs="Times New Roman"/>
          <w:sz w:val="24"/>
          <w:szCs w:val="24"/>
        </w:rPr>
        <w:t xml:space="preserve"> pikë</w:t>
      </w:r>
    </w:p>
    <w:p w14:paraId="3B32C6E1" w14:textId="5C82E5ED" w:rsidR="003A7E8F" w:rsidRPr="00E326CF" w:rsidRDefault="00C96487" w:rsidP="00BB07C4">
      <w:pPr>
        <w:ind w:left="2160" w:firstLine="720"/>
        <w:rPr>
          <w:rStyle w:val="fontstyle01"/>
          <w:rFonts w:ascii="Times New Roman" w:hAnsi="Times New Roman" w:cs="Times New Roman" w:hint="default"/>
        </w:rPr>
      </w:pPr>
      <w:r w:rsidRPr="00E326CF">
        <w:rPr>
          <w:rStyle w:val="fontstyle01"/>
          <w:rFonts w:ascii="Times New Roman" w:hAnsi="Times New Roman" w:cs="Times New Roman" w:hint="default"/>
        </w:rPr>
        <w:t>0,45</w:t>
      </w:r>
      <w:r w:rsidR="005F5925" w:rsidRPr="00E326CF">
        <w:rPr>
          <w:rStyle w:val="fontstyle01"/>
          <w:rFonts w:ascii="Times New Roman" w:hAnsi="Times New Roman" w:cs="Times New Roman" w:hint="default"/>
        </w:rPr>
        <w:t>;</w:t>
      </w:r>
      <w:r w:rsidR="00E326CF">
        <w:rPr>
          <w:rStyle w:val="fontstyle01"/>
          <w:rFonts w:ascii="Times New Roman" w:hAnsi="Times New Roman" w:cs="Times New Roman" w:hint="default"/>
        </w:rPr>
        <w:t xml:space="preserve"> </w:t>
      </w:r>
      <w:r w:rsidRPr="00E326CF">
        <w:rPr>
          <w:rStyle w:val="fontstyle01"/>
          <w:rFonts w:ascii="Times New Roman" w:hAnsi="Times New Roman" w:cs="Times New Roman" w:hint="default"/>
        </w:rPr>
        <w:t xml:space="preserve">44,5% </w:t>
      </w:r>
      <w:r w:rsidR="005F5925" w:rsidRPr="00E326CF">
        <w:rPr>
          <w:rStyle w:val="fontstyle01"/>
          <w:rFonts w:ascii="Times New Roman" w:hAnsi="Times New Roman" w:cs="Times New Roman" w:hint="default"/>
        </w:rPr>
        <w:t xml:space="preserve">; </w:t>
      </w:r>
      <w:r w:rsidRPr="00E326CF">
        <w:rPr>
          <w:rStyle w:val="fontstyle01"/>
          <w:rFonts w:ascii="Times New Roman" w:hAnsi="Times New Roman" w:cs="Times New Roman" w:hint="default"/>
        </w:rPr>
        <w:t>0,454</w:t>
      </w:r>
    </w:p>
    <w:p w14:paraId="26048367" w14:textId="77777777" w:rsidR="00A10B8B" w:rsidRPr="00E326CF" w:rsidRDefault="00A10B8B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sz w:val="24"/>
          <w:szCs w:val="24"/>
        </w:rPr>
        <w:t>Shkruani formulën sipas pohimit:</w:t>
      </w:r>
    </w:p>
    <w:p w14:paraId="1631BBD8" w14:textId="589A7B36" w:rsidR="00A10B8B" w:rsidRPr="00E326CF" w:rsidRDefault="00A10B8B" w:rsidP="00BB07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sz w:val="24"/>
          <w:szCs w:val="24"/>
        </w:rPr>
        <w:t xml:space="preserve">y është 3 herë më i madh se shuma e </w:t>
      </w:r>
      <w:proofErr w:type="spellStart"/>
      <w:r w:rsidRPr="00E326CF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Pr="00E326CF">
        <w:rPr>
          <w:rFonts w:ascii="Times New Roman" w:hAnsi="Times New Roman" w:cs="Times New Roman"/>
          <w:sz w:val="24"/>
          <w:szCs w:val="24"/>
        </w:rPr>
        <w:t xml:space="preserve"> me dyfishin e a;</w:t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="00E326CF">
        <w:rPr>
          <w:rFonts w:ascii="Times New Roman" w:hAnsi="Times New Roman" w:cs="Times New Roman"/>
          <w:sz w:val="24"/>
          <w:szCs w:val="24"/>
        </w:rPr>
        <w:t xml:space="preserve"> </w:t>
      </w:r>
      <w:r w:rsidR="009F629C">
        <w:rPr>
          <w:rFonts w:ascii="Times New Roman" w:hAnsi="Times New Roman" w:cs="Times New Roman"/>
          <w:sz w:val="24"/>
          <w:szCs w:val="24"/>
        </w:rPr>
        <w:tab/>
      </w:r>
      <w:r w:rsidR="00BE17D2" w:rsidRPr="00E326CF">
        <w:rPr>
          <w:rFonts w:ascii="Times New Roman" w:hAnsi="Times New Roman" w:cs="Times New Roman"/>
          <w:sz w:val="24"/>
          <w:szCs w:val="24"/>
        </w:rPr>
        <w:t>1 pikë</w:t>
      </w:r>
    </w:p>
    <w:p w14:paraId="0D001481" w14:textId="5AE2B8E3" w:rsidR="00A10B8B" w:rsidRPr="00E326CF" w:rsidRDefault="009F629C" w:rsidP="00BB07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10B8B" w:rsidRPr="00E326CF">
        <w:rPr>
          <w:rFonts w:ascii="Times New Roman" w:hAnsi="Times New Roman" w:cs="Times New Roman"/>
          <w:sz w:val="24"/>
          <w:szCs w:val="24"/>
        </w:rPr>
        <w:t>ishkruani formulën ku si subjekt të jetë b.</w:t>
      </w:r>
      <w:r w:rsidR="00BE17D2" w:rsidRPr="00E326CF">
        <w:rPr>
          <w:rFonts w:ascii="Times New Roman" w:hAnsi="Times New Roman" w:cs="Times New Roman"/>
          <w:sz w:val="24"/>
          <w:szCs w:val="24"/>
        </w:rPr>
        <w:t xml:space="preserve"> </w:t>
      </w:r>
      <w:r w:rsidR="00BE17D2" w:rsidRPr="00E326CF">
        <w:rPr>
          <w:rFonts w:ascii="Times New Roman" w:hAnsi="Times New Roman" w:cs="Times New Roman"/>
          <w:sz w:val="24"/>
          <w:szCs w:val="24"/>
        </w:rPr>
        <w:tab/>
      </w:r>
      <w:r w:rsidR="00BE17D2" w:rsidRPr="00E326CF">
        <w:rPr>
          <w:rFonts w:ascii="Times New Roman" w:hAnsi="Times New Roman" w:cs="Times New Roman"/>
          <w:sz w:val="24"/>
          <w:szCs w:val="24"/>
        </w:rPr>
        <w:tab/>
      </w:r>
      <w:r w:rsidR="00BE17D2" w:rsidRPr="00E326CF">
        <w:rPr>
          <w:rFonts w:ascii="Times New Roman" w:hAnsi="Times New Roman" w:cs="Times New Roman"/>
          <w:sz w:val="24"/>
          <w:szCs w:val="24"/>
        </w:rPr>
        <w:tab/>
      </w:r>
      <w:r w:rsidR="00BE17D2" w:rsidRPr="00E326CF">
        <w:rPr>
          <w:rFonts w:ascii="Times New Roman" w:hAnsi="Times New Roman" w:cs="Times New Roman"/>
          <w:sz w:val="24"/>
          <w:szCs w:val="24"/>
        </w:rPr>
        <w:tab/>
      </w:r>
      <w:r w:rsidR="00BE17D2" w:rsidRPr="00E326CF">
        <w:rPr>
          <w:rFonts w:ascii="Times New Roman" w:hAnsi="Times New Roman" w:cs="Times New Roman"/>
          <w:sz w:val="24"/>
          <w:szCs w:val="24"/>
        </w:rPr>
        <w:tab/>
        <w:t>1 pikë</w:t>
      </w:r>
    </w:p>
    <w:p w14:paraId="571F53D5" w14:textId="77777777" w:rsidR="005F5925" w:rsidRPr="00E326CF" w:rsidRDefault="005F5925" w:rsidP="00BB07C4">
      <w:pPr>
        <w:pStyle w:val="ListParagraph"/>
        <w:ind w:left="1080"/>
        <w:rPr>
          <w:rFonts w:ascii="Times New Roman" w:hAnsi="Times New Roman" w:cs="Times New Roman"/>
        </w:rPr>
      </w:pPr>
    </w:p>
    <w:p w14:paraId="67DFEA58" w14:textId="6E29A9D3" w:rsidR="006A19CF" w:rsidRPr="00E326CF" w:rsidRDefault="00072A5B" w:rsidP="00BB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26CF">
        <w:rPr>
          <w:rFonts w:ascii="Times New Roman" w:eastAsia="WarnockPro-Capt" w:hAnsi="Times New Roman" w:cs="Times New Roman"/>
          <w:color w:val="231F20"/>
        </w:rPr>
        <w:t xml:space="preserve">Dihet që </w:t>
      </w:r>
      <w:r w:rsidRPr="00E326CF">
        <w:rPr>
          <w:rFonts w:ascii="Times New Roman" w:hAnsi="Times New Roman" w:cs="Times New Roman"/>
          <w:i/>
          <w:iCs/>
          <w:color w:val="231F20"/>
        </w:rPr>
        <w:t xml:space="preserve">g 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është funksion linear, </w:t>
      </w:r>
      <w:r w:rsidRPr="00E326CF">
        <w:rPr>
          <w:rFonts w:ascii="Times New Roman" w:hAnsi="Times New Roman" w:cs="Times New Roman"/>
          <w:i/>
          <w:iCs/>
          <w:color w:val="231F20"/>
        </w:rPr>
        <w:t>g</w:t>
      </w:r>
      <w:r w:rsidRPr="00E326CF">
        <w:rPr>
          <w:rFonts w:ascii="Times New Roman" w:eastAsia="WarnockPro-Capt" w:hAnsi="Times New Roman" w:cs="Times New Roman"/>
          <w:color w:val="231F20"/>
        </w:rPr>
        <w:t>(</w:t>
      </w:r>
      <w:r w:rsidRPr="00E326CF">
        <w:rPr>
          <w:rFonts w:ascii="Times New Roman" w:hAnsi="Times New Roman" w:cs="Times New Roman"/>
          <w:i/>
          <w:iCs/>
          <w:color w:val="231F20"/>
        </w:rPr>
        <w:t>x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) = </w:t>
      </w:r>
      <w:proofErr w:type="spellStart"/>
      <w:r w:rsidRPr="00E326CF">
        <w:rPr>
          <w:rFonts w:ascii="Times New Roman" w:hAnsi="Times New Roman" w:cs="Times New Roman"/>
          <w:i/>
          <w:iCs/>
          <w:color w:val="231F20"/>
        </w:rPr>
        <w:t>mx</w:t>
      </w:r>
      <w:proofErr w:type="spellEnd"/>
      <w:r w:rsidRPr="00E326CF">
        <w:rPr>
          <w:rFonts w:ascii="Times New Roman" w:hAnsi="Times New Roman" w:cs="Times New Roman"/>
          <w:i/>
          <w:iCs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+ </w:t>
      </w:r>
      <w:r w:rsidRPr="00E326CF">
        <w:rPr>
          <w:rFonts w:ascii="Times New Roman" w:hAnsi="Times New Roman" w:cs="Times New Roman"/>
          <w:i/>
          <w:iCs/>
          <w:color w:val="231F20"/>
        </w:rPr>
        <w:t>c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. Gjeni </w:t>
      </w:r>
      <w:r w:rsidRPr="00E326CF">
        <w:rPr>
          <w:rFonts w:ascii="Times New Roman" w:hAnsi="Times New Roman" w:cs="Times New Roman"/>
          <w:i/>
          <w:iCs/>
          <w:color w:val="231F20"/>
        </w:rPr>
        <w:t xml:space="preserve">g-në, </w:t>
      </w:r>
      <w:r w:rsidRPr="00E326CF">
        <w:rPr>
          <w:rFonts w:ascii="Times New Roman" w:eastAsia="WarnockPro-Capt" w:hAnsi="Times New Roman" w:cs="Times New Roman"/>
          <w:color w:val="231F20"/>
        </w:rPr>
        <w:t>në qoftë se ai</w:t>
      </w:r>
      <w:r w:rsidRPr="00E326CF">
        <w:rPr>
          <w:rFonts w:ascii="Times New Roman" w:eastAsia="WarnockPro-Capt" w:hAnsi="Times New Roman" w:cs="Times New Roman"/>
          <w:color w:val="231F20"/>
        </w:rPr>
        <w:br/>
        <w:t>plotëson kushtet:</w:t>
      </w:r>
      <w:r w:rsid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f(</w:t>
      </w:r>
      <w:r w:rsidRPr="00E326CF">
        <w:rPr>
          <w:rFonts w:ascii="Times New Roman" w:hAnsi="Times New Roman" w:cs="Times New Roman"/>
          <w:i/>
          <w:iCs/>
          <w:color w:val="231F20"/>
        </w:rPr>
        <w:t>x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) </w:t>
      </w:r>
      <w:r w:rsidRPr="00E326CF">
        <w:rPr>
          <w:rFonts w:ascii="Times New Roman" w:eastAsia="MathematicalPiLTStd" w:hAnsi="Times New Roman" w:cs="Times New Roman"/>
          <w:color w:val="231F20"/>
        </w:rPr>
        <w:t xml:space="preserve">= </w:t>
      </w:r>
      <w:r w:rsidRPr="00E326CF">
        <w:rPr>
          <w:rFonts w:ascii="Times New Roman" w:eastAsia="WarnockPro-Capt" w:hAnsi="Times New Roman" w:cs="Times New Roman"/>
          <w:color w:val="231F20"/>
        </w:rPr>
        <w:t>2</w:t>
      </w:r>
      <w:r w:rsidRPr="00E326CF">
        <w:rPr>
          <w:rFonts w:ascii="Times New Roman" w:hAnsi="Times New Roman" w:cs="Times New Roman"/>
          <w:i/>
          <w:iCs/>
          <w:color w:val="231F20"/>
        </w:rPr>
        <w:t xml:space="preserve">x </w:t>
      </w:r>
      <w:r w:rsidRPr="00E326CF">
        <w:rPr>
          <w:rFonts w:ascii="Times New Roman" w:eastAsia="MathematicalPiLTStd" w:hAnsi="Times New Roman" w:cs="Times New Roman"/>
          <w:color w:val="231F20"/>
        </w:rPr>
        <w:t xml:space="preserve">+ </w:t>
      </w:r>
      <w:r w:rsidRPr="00E326CF">
        <w:rPr>
          <w:rFonts w:ascii="Times New Roman" w:eastAsia="WarnockPro-Capt" w:hAnsi="Times New Roman" w:cs="Times New Roman"/>
          <w:color w:val="231F20"/>
        </w:rPr>
        <w:t>3 dhe f(g(</w:t>
      </w:r>
      <w:r w:rsidRPr="00E326CF">
        <w:rPr>
          <w:rFonts w:ascii="Times New Roman" w:hAnsi="Times New Roman" w:cs="Times New Roman"/>
          <w:i/>
          <w:iCs/>
          <w:color w:val="231F20"/>
        </w:rPr>
        <w:t>x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)) </w:t>
      </w:r>
      <w:r w:rsidRPr="00E326CF">
        <w:rPr>
          <w:rFonts w:ascii="Times New Roman" w:eastAsia="MathematicalPiLTStd" w:hAnsi="Times New Roman" w:cs="Times New Roman"/>
          <w:color w:val="231F20"/>
        </w:rPr>
        <w:t xml:space="preserve">= </w:t>
      </w:r>
      <w:r w:rsidRPr="00E326CF">
        <w:rPr>
          <w:rFonts w:ascii="Times New Roman" w:eastAsia="WarnockPro-Capt" w:hAnsi="Times New Roman" w:cs="Times New Roman"/>
          <w:color w:val="231F20"/>
        </w:rPr>
        <w:t>6</w:t>
      </w:r>
      <w:r w:rsidRPr="00E326CF">
        <w:rPr>
          <w:rFonts w:ascii="Times New Roman" w:hAnsi="Times New Roman" w:cs="Times New Roman"/>
          <w:i/>
          <w:iCs/>
          <w:color w:val="231F20"/>
        </w:rPr>
        <w:t xml:space="preserve">x </w:t>
      </w:r>
      <w:r w:rsidRPr="00E326CF">
        <w:rPr>
          <w:rFonts w:ascii="Times New Roman" w:eastAsia="MathematicalPiLTStd" w:hAnsi="Times New Roman" w:cs="Times New Roman"/>
          <w:color w:val="231F20"/>
        </w:rPr>
        <w:t xml:space="preserve">+ </w:t>
      </w:r>
      <w:r w:rsidRPr="00E326CF">
        <w:rPr>
          <w:rFonts w:ascii="Times New Roman" w:eastAsia="WarnockPro-Capt" w:hAnsi="Times New Roman" w:cs="Times New Roman"/>
          <w:color w:val="231F20"/>
        </w:rPr>
        <w:t>7.</w:t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Pr="00E326CF">
        <w:rPr>
          <w:rFonts w:ascii="Times New Roman" w:eastAsia="WarnockPro-Capt" w:hAnsi="Times New Roman" w:cs="Times New Roman"/>
          <w:color w:val="231F20"/>
        </w:rPr>
        <w:tab/>
      </w:r>
      <w:r w:rsidR="00E00DBE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2 pikë</w:t>
      </w:r>
    </w:p>
    <w:p w14:paraId="142E1540" w14:textId="77777777" w:rsidR="00370C7B" w:rsidRPr="00E326CF" w:rsidRDefault="00370C7B" w:rsidP="00BB07C4">
      <w:pPr>
        <w:pStyle w:val="ListParagraph"/>
        <w:ind w:left="360"/>
        <w:rPr>
          <w:rFonts w:ascii="Times New Roman" w:hAnsi="Times New Roman" w:cs="Times New Roman"/>
        </w:rPr>
      </w:pPr>
    </w:p>
    <w:p w14:paraId="46F20593" w14:textId="6190F753" w:rsidR="004F7E67" w:rsidRPr="00E326CF" w:rsidRDefault="004F7E67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Për funksionet </w:t>
      </w:r>
      <w:r w:rsidRPr="00E326CF">
        <w:rPr>
          <w:rFonts w:ascii="Times New Roman" w:eastAsiaTheme="minorEastAsia" w:hAnsi="Times New Roman" w:cs="Times New Roman"/>
          <w:color w:val="000000" w:themeColor="text1"/>
          <w:position w:val="-12"/>
          <w:sz w:val="24"/>
          <w:szCs w:val="24"/>
        </w:rPr>
        <w:object w:dxaOrig="1420" w:dyaOrig="360" w14:anchorId="57D9880F">
          <v:shape id="_x0000_i1028" type="#_x0000_t75" style="width:70.5pt;height:18pt" o:ole="">
            <v:imagedata r:id="rId12" o:title=""/>
          </v:shape>
          <o:OLEObject Type="Embed" ProgID="Equation.DSMT4" ShapeID="_x0000_i1028" DrawAspect="Content" ObjectID="_1751281040" r:id="rId13"/>
        </w:object>
      </w:r>
      <w:r w:rsidR="009F62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dhe </w:t>
      </w:r>
      <w:r w:rsidRPr="00E326CF">
        <w:rPr>
          <w:rFonts w:ascii="Times New Roman" w:eastAsiaTheme="minorEastAsia" w:hAnsi="Times New Roman" w:cs="Times New Roman"/>
          <w:color w:val="000000" w:themeColor="text1"/>
          <w:position w:val="-22"/>
          <w:sz w:val="24"/>
          <w:szCs w:val="24"/>
        </w:rPr>
        <w:object w:dxaOrig="1520" w:dyaOrig="580" w14:anchorId="4F45961E">
          <v:shape id="_x0000_i1029" type="#_x0000_t75" style="width:75pt;height:28.5pt" o:ole="">
            <v:imagedata r:id="rId14" o:title=""/>
          </v:shape>
          <o:OLEObject Type="Embed" ProgID="Equation.DSMT4" ShapeID="_x0000_i1029" DrawAspect="Content" ObjectID="_1751281041" r:id="rId15"/>
        </w:object>
      </w:r>
      <w:r w:rsidR="009F62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gjeni:</w:t>
      </w:r>
    </w:p>
    <w:p w14:paraId="4DCCC3A0" w14:textId="77777777" w:rsidR="004F7E67" w:rsidRPr="00E326CF" w:rsidRDefault="004F7E67" w:rsidP="00BB07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26CF">
        <w:rPr>
          <w:rFonts w:ascii="Times New Roman" w:eastAsiaTheme="minorEastAsia" w:hAnsi="Times New Roman" w:cs="Times New Roman"/>
          <w:color w:val="000000" w:themeColor="text1"/>
          <w:position w:val="-12"/>
          <w:sz w:val="24"/>
          <w:szCs w:val="24"/>
        </w:rPr>
        <w:object w:dxaOrig="1320" w:dyaOrig="360" w14:anchorId="3B9CE19A">
          <v:shape id="_x0000_i1030" type="#_x0000_t75" style="width:66pt;height:18pt" o:ole="">
            <v:imagedata r:id="rId16" o:title=""/>
          </v:shape>
          <o:OLEObject Type="Embed" ProgID="Equation.DSMT4" ShapeID="_x0000_i1030" DrawAspect="Content" ObjectID="_1751281042" r:id="rId17"/>
        </w:objec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995D96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00DB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sz w:val="24"/>
          <w:szCs w:val="24"/>
        </w:rPr>
        <w:t>1 pikë</w:t>
      </w:r>
    </w:p>
    <w:p w14:paraId="4379A831" w14:textId="77777777" w:rsidR="004F7E67" w:rsidRPr="00E326CF" w:rsidRDefault="004F7E67" w:rsidP="00BB07C4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26CF">
        <w:rPr>
          <w:rFonts w:ascii="Times New Roman" w:eastAsiaTheme="minorEastAsia" w:hAnsi="Times New Roman" w:cs="Times New Roman"/>
          <w:color w:val="000000" w:themeColor="text1"/>
          <w:position w:val="-12"/>
          <w:sz w:val="24"/>
          <w:szCs w:val="24"/>
        </w:rPr>
        <w:object w:dxaOrig="660" w:dyaOrig="360" w14:anchorId="0C87AF95">
          <v:shape id="_x0000_i1031" type="#_x0000_t75" style="width:33pt;height:18pt" o:ole="">
            <v:imagedata r:id="rId18" o:title=""/>
          </v:shape>
          <o:OLEObject Type="Embed" ProgID="Equation.DSMT4" ShapeID="_x0000_i1031" DrawAspect="Content" ObjectID="_1751281043" r:id="rId19"/>
        </w:objec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dhe </w:t>
      </w:r>
      <w:r w:rsidRPr="00E326CF">
        <w:rPr>
          <w:rFonts w:ascii="Times New Roman" w:eastAsiaTheme="minorEastAsia" w:hAnsi="Times New Roman" w:cs="Times New Roman"/>
          <w:color w:val="000000" w:themeColor="text1"/>
          <w:position w:val="-12"/>
          <w:sz w:val="24"/>
          <w:szCs w:val="24"/>
        </w:rPr>
        <w:object w:dxaOrig="680" w:dyaOrig="360" w14:anchorId="4C67AA6A">
          <v:shape id="_x0000_i1032" type="#_x0000_t75" style="width:33pt;height:18pt" o:ole="">
            <v:imagedata r:id="rId20" o:title=""/>
          </v:shape>
          <o:OLEObject Type="Embed" ProgID="Equation.DSMT4" ShapeID="_x0000_i1032" DrawAspect="Content" ObjectID="_1751281044" r:id="rId21"/>
        </w:objec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995D96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00DB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sz w:val="24"/>
          <w:szCs w:val="24"/>
        </w:rPr>
        <w:t>2 pikë</w:t>
      </w:r>
    </w:p>
    <w:p w14:paraId="2D363C30" w14:textId="77777777" w:rsidR="00370C7B" w:rsidRPr="00E326CF" w:rsidRDefault="00370C7B" w:rsidP="00BB07C4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4AFD5DB" w14:textId="212E35E0" w:rsidR="004F7E67" w:rsidRPr="00E326CF" w:rsidRDefault="004E22D3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Thjeshtoni thyes</w:t>
      </w:r>
      <w:r w:rsidR="006F1571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ë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n:</w:t>
      </w:r>
      <w:r w:rsid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400182B1">
          <v:shape id="_x0000_i1033" type="#_x0000_t75" style="width:69.75pt;height:31.5pt" o:ole="">
            <v:imagedata r:id="rId22" o:title=""/>
          </v:shape>
          <o:OLEObject Type="Embed" ProgID="Equation.DSMT4" ShapeID="_x0000_i1033" DrawAspect="Content" ObjectID="_1751281045" r:id="rId23"/>
        </w:object>
      </w:r>
      <w:r w:rsidR="009F629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995D96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7F4854" w:rsidRPr="00E326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sz w:val="24"/>
          <w:szCs w:val="24"/>
        </w:rPr>
        <w:t>2 pikë</w:t>
      </w:r>
    </w:p>
    <w:p w14:paraId="38ABF2EC" w14:textId="77777777" w:rsidR="007F4854" w:rsidRPr="00E326CF" w:rsidRDefault="007F4854" w:rsidP="00BB07C4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379322B3" w14:textId="77777777" w:rsidR="00E00DBE" w:rsidRPr="00E326CF" w:rsidRDefault="00E00DBE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26CF">
        <w:rPr>
          <w:rFonts w:ascii="Times New Roman" w:hAnsi="Times New Roman" w:cs="Times New Roman"/>
          <w:sz w:val="24"/>
          <w:szCs w:val="24"/>
        </w:rPr>
        <w:lastRenderedPageBreak/>
        <w:t>Gjeni bashkësinë e përcaktimit për funksionin:</w:t>
      </w:r>
      <w:r w:rsidR="007F4854" w:rsidRPr="00E326CF">
        <w:rPr>
          <w:rFonts w:ascii="Times New Roman" w:hAnsi="Times New Roman" w:cs="Times New Roman"/>
          <w:sz w:val="24"/>
          <w:szCs w:val="24"/>
        </w:rPr>
        <w:t xml:space="preserve"> </w:t>
      </w:r>
      <w:r w:rsidR="00DE078F" w:rsidRPr="00E326CF">
        <w:rPr>
          <w:position w:val="-10"/>
        </w:rPr>
        <w:object w:dxaOrig="1200" w:dyaOrig="360" w14:anchorId="14FFA682">
          <v:shape id="_x0000_i1034" type="#_x0000_t75" style="width:59.25pt;height:17.25pt" o:ole="">
            <v:imagedata r:id="rId24" o:title=""/>
          </v:shape>
          <o:OLEObject Type="Embed" ProgID="Equation.DSMT4" ShapeID="_x0000_i1034" DrawAspect="Content" ObjectID="_1751281046" r:id="rId25"/>
        </w:object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Pr="00E326CF">
        <w:rPr>
          <w:rFonts w:ascii="Times New Roman" w:hAnsi="Times New Roman" w:cs="Times New Roman"/>
          <w:sz w:val="24"/>
          <w:szCs w:val="24"/>
        </w:rPr>
        <w:tab/>
      </w:r>
      <w:r w:rsidR="00995D96" w:rsidRPr="00E326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078F" w:rsidRPr="00E326CF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 w:rsidR="007F4854" w:rsidRPr="00E326CF">
        <w:rPr>
          <w:rFonts w:ascii="Times New Roman" w:eastAsiaTheme="minorEastAsia" w:hAnsi="Times New Roman" w:cs="Times New Roman"/>
          <w:sz w:val="24"/>
          <w:szCs w:val="24"/>
        </w:rPr>
        <w:t>pikë</w:t>
      </w:r>
    </w:p>
    <w:p w14:paraId="22A6F423" w14:textId="77777777" w:rsidR="00DE078F" w:rsidRPr="00E326CF" w:rsidRDefault="00DE078F" w:rsidP="00BB07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F0A4A6" w14:textId="14A8ECF4" w:rsidR="00E00DBE" w:rsidRPr="00E326CF" w:rsidRDefault="00D82B35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326CF">
        <w:rPr>
          <w:rFonts w:ascii="Times New Roman" w:hAnsi="Times New Roman" w:cs="Times New Roman"/>
        </w:rPr>
        <w:t>Shkalla e nj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harte 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>sht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1:180</w:t>
      </w:r>
      <w:r w:rsidR="009F629C">
        <w:rPr>
          <w:rFonts w:ascii="Times New Roman" w:hAnsi="Times New Roman" w:cs="Times New Roman"/>
        </w:rPr>
        <w:t>.</w:t>
      </w:r>
      <w:r w:rsidRPr="00E326CF">
        <w:rPr>
          <w:rFonts w:ascii="Times New Roman" w:hAnsi="Times New Roman" w:cs="Times New Roman"/>
        </w:rPr>
        <w:t>000. Largesa n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hart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midis qyteteve A dhe B 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>sht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15 cm. </w:t>
      </w:r>
      <w:r w:rsidR="00935C1D" w:rsidRPr="00E326CF">
        <w:rPr>
          <w:rFonts w:ascii="Times New Roman" w:hAnsi="Times New Roman" w:cs="Times New Roman"/>
        </w:rPr>
        <w:t>S</w:t>
      </w:r>
      <w:r w:rsidRPr="00E326CF">
        <w:rPr>
          <w:rFonts w:ascii="Times New Roman" w:hAnsi="Times New Roman" w:cs="Times New Roman"/>
        </w:rPr>
        <w:t xml:space="preserve">a 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>sht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 xml:space="preserve"> largesa reale midis k</w:t>
      </w:r>
      <w:r w:rsidR="006F1571" w:rsidRPr="00E326CF">
        <w:rPr>
          <w:rFonts w:ascii="Times New Roman" w:hAnsi="Times New Roman" w:cs="Times New Roman"/>
        </w:rPr>
        <w:t>ë</w:t>
      </w:r>
      <w:r w:rsidRPr="00E326CF">
        <w:rPr>
          <w:rFonts w:ascii="Times New Roman" w:hAnsi="Times New Roman" w:cs="Times New Roman"/>
        </w:rPr>
        <w:t>tyre dy qyteteve?</w:t>
      </w:r>
      <w:r w:rsidRPr="00E326CF">
        <w:rPr>
          <w:rFonts w:ascii="Times New Roman" w:hAnsi="Times New Roman" w:cs="Times New Roman"/>
        </w:rPr>
        <w:tab/>
      </w:r>
      <w:r w:rsidRPr="00E326CF">
        <w:rPr>
          <w:rFonts w:ascii="Times New Roman" w:hAnsi="Times New Roman" w:cs="Times New Roman"/>
        </w:rPr>
        <w:tab/>
      </w:r>
      <w:r w:rsidRPr="00E326CF">
        <w:rPr>
          <w:rFonts w:ascii="Times New Roman" w:hAnsi="Times New Roman" w:cs="Times New Roman"/>
        </w:rPr>
        <w:tab/>
      </w:r>
      <w:r w:rsidRPr="00E326CF">
        <w:rPr>
          <w:rFonts w:ascii="Times New Roman" w:hAnsi="Times New Roman" w:cs="Times New Roman"/>
        </w:rPr>
        <w:tab/>
      </w:r>
      <w:r w:rsidRPr="00E326CF">
        <w:rPr>
          <w:rFonts w:ascii="Times New Roman" w:hAnsi="Times New Roman" w:cs="Times New Roman"/>
        </w:rPr>
        <w:tab/>
      </w:r>
      <w:r w:rsidR="00995D96" w:rsidRPr="00E326CF">
        <w:rPr>
          <w:rFonts w:ascii="Times New Roman" w:hAnsi="Times New Roman" w:cs="Times New Roman"/>
        </w:rPr>
        <w:tab/>
      </w:r>
      <w:r w:rsidR="00ED69F7" w:rsidRPr="00E326CF">
        <w:rPr>
          <w:rFonts w:ascii="Times New Roman" w:hAnsi="Times New Roman" w:cs="Times New Roman"/>
        </w:rPr>
        <w:tab/>
      </w:r>
      <w:r w:rsidR="00507336" w:rsidRPr="00E326CF">
        <w:rPr>
          <w:rFonts w:ascii="Times New Roman" w:hAnsi="Times New Roman" w:cs="Times New Roman"/>
        </w:rPr>
        <w:t>1 pik</w:t>
      </w:r>
      <w:r w:rsidR="006F1571" w:rsidRPr="00E326CF">
        <w:rPr>
          <w:rFonts w:ascii="Times New Roman" w:hAnsi="Times New Roman" w:cs="Times New Roman"/>
        </w:rPr>
        <w:t>ë</w:t>
      </w:r>
    </w:p>
    <w:p w14:paraId="1FE96E84" w14:textId="77777777" w:rsidR="00507336" w:rsidRPr="00E326CF" w:rsidRDefault="00507336" w:rsidP="00BB07C4">
      <w:pPr>
        <w:pStyle w:val="ListParagraph"/>
        <w:rPr>
          <w:rFonts w:ascii="Times New Roman" w:hAnsi="Times New Roman" w:cs="Times New Roman"/>
        </w:rPr>
      </w:pPr>
    </w:p>
    <w:p w14:paraId="59417B51" w14:textId="77777777" w:rsidR="00507336" w:rsidRPr="00E326CF" w:rsidRDefault="00507336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326CF">
        <w:rPr>
          <w:rStyle w:val="fontstyle01"/>
          <w:rFonts w:ascii="Times New Roman" w:hAnsi="Times New Roman" w:cs="Times New Roman" w:hint="default"/>
        </w:rPr>
        <w:t>Gjeni gjatësinë e brinjës së një katrori, syprina e të cilit është sa syprina e një</w:t>
      </w:r>
      <w:r w:rsidR="00995D96" w:rsidRPr="00E326CF">
        <w:rPr>
          <w:rStyle w:val="fontstyle01"/>
          <w:rFonts w:ascii="Times New Roman" w:hAnsi="Times New Roman" w:cs="Times New Roman" w:hint="default"/>
        </w:rPr>
        <w:t xml:space="preserve"> </w:t>
      </w:r>
      <w:r w:rsidRPr="00E326CF">
        <w:rPr>
          <w:rStyle w:val="fontstyle01"/>
          <w:rFonts w:ascii="Times New Roman" w:hAnsi="Times New Roman" w:cs="Times New Roman" w:hint="default"/>
        </w:rPr>
        <w:t>trekëndëshi me bazë 27 cm dhe lartësi 24 cm.</w:t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995D96" w:rsidRPr="00E326CF">
        <w:rPr>
          <w:rStyle w:val="fontstyle01"/>
          <w:rFonts w:ascii="Times New Roman" w:hAnsi="Times New Roman" w:cs="Times New Roman" w:hint="default"/>
        </w:rPr>
        <w:tab/>
      </w:r>
      <w:r w:rsidR="00BB41DE" w:rsidRPr="00E326C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995D96" w:rsidRPr="00E326CF">
        <w:rPr>
          <w:rFonts w:ascii="Times New Roman" w:eastAsiaTheme="minorEastAsia" w:hAnsi="Times New Roman" w:cs="Times New Roman"/>
          <w:sz w:val="24"/>
          <w:szCs w:val="24"/>
        </w:rPr>
        <w:t xml:space="preserve"> pikë</w:t>
      </w:r>
    </w:p>
    <w:p w14:paraId="4024C990" w14:textId="77777777" w:rsidR="00F30339" w:rsidRPr="00E326CF" w:rsidRDefault="00F30339" w:rsidP="00BB07C4">
      <w:pPr>
        <w:pStyle w:val="ListParagraph"/>
        <w:rPr>
          <w:rFonts w:ascii="Times New Roman" w:hAnsi="Times New Roman" w:cs="Times New Roman"/>
        </w:rPr>
      </w:pPr>
    </w:p>
    <w:p w14:paraId="5E556BCF" w14:textId="77777777" w:rsidR="00BE0646" w:rsidRPr="009F629C" w:rsidRDefault="00BE0646" w:rsidP="00BB07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629C">
        <w:rPr>
          <w:rFonts w:ascii="Times New Roman" w:hAnsi="Times New Roman" w:cs="Times New Roman"/>
          <w:sz w:val="24"/>
          <w:szCs w:val="24"/>
        </w:rPr>
        <w:t>Përshkruaj shndërrimin e vetëm të figurës A në figurën B.</w:t>
      </w:r>
      <w:r w:rsidRPr="009F629C">
        <w:rPr>
          <w:rFonts w:ascii="Times New Roman" w:hAnsi="Times New Roman" w:cs="Times New Roman"/>
          <w:sz w:val="24"/>
          <w:szCs w:val="24"/>
        </w:rPr>
        <w:tab/>
      </w:r>
      <w:r w:rsidRPr="009F629C">
        <w:rPr>
          <w:rFonts w:ascii="Times New Roman" w:hAnsi="Times New Roman" w:cs="Times New Roman"/>
          <w:sz w:val="24"/>
          <w:szCs w:val="24"/>
        </w:rPr>
        <w:tab/>
      </w:r>
      <w:r w:rsidRPr="009F629C">
        <w:rPr>
          <w:rFonts w:ascii="Times New Roman" w:hAnsi="Times New Roman" w:cs="Times New Roman"/>
          <w:sz w:val="24"/>
          <w:szCs w:val="24"/>
        </w:rPr>
        <w:tab/>
      </w:r>
      <w:r w:rsidRPr="009F629C">
        <w:rPr>
          <w:rFonts w:ascii="Times New Roman" w:hAnsi="Times New Roman" w:cs="Times New Roman"/>
          <w:sz w:val="24"/>
          <w:szCs w:val="24"/>
        </w:rPr>
        <w:tab/>
        <w:t>2 pikë</w:t>
      </w:r>
    </w:p>
    <w:p w14:paraId="0E15BD84" w14:textId="77777777" w:rsidR="00873F9F" w:rsidRPr="00E326CF" w:rsidRDefault="00F30339" w:rsidP="00BB07C4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  <w:r w:rsidRPr="00E326CF">
        <w:rPr>
          <w:noProof/>
        </w:rPr>
        <w:drawing>
          <wp:anchor distT="0" distB="0" distL="114300" distR="114300" simplePos="0" relativeHeight="251662336" behindDoc="1" locked="0" layoutInCell="1" allowOverlap="1" wp14:anchorId="2EA3736A" wp14:editId="4F8F6719">
            <wp:simplePos x="0" y="0"/>
            <wp:positionH relativeFrom="column">
              <wp:posOffset>1674406</wp:posOffset>
            </wp:positionH>
            <wp:positionV relativeFrom="paragraph">
              <wp:posOffset>276033</wp:posOffset>
            </wp:positionV>
            <wp:extent cx="2377440" cy="1839274"/>
            <wp:effectExtent l="0" t="0" r="3810" b="889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39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43835" w14:textId="77777777" w:rsidR="00873F9F" w:rsidRPr="00E326CF" w:rsidRDefault="00873F9F" w:rsidP="00BB07C4"/>
    <w:p w14:paraId="69BD3F7D" w14:textId="77777777" w:rsidR="00873F9F" w:rsidRPr="00E326CF" w:rsidRDefault="00873F9F" w:rsidP="00BB07C4"/>
    <w:p w14:paraId="1C399087" w14:textId="77777777" w:rsidR="00873F9F" w:rsidRPr="00E326CF" w:rsidRDefault="00873F9F" w:rsidP="00BB07C4"/>
    <w:p w14:paraId="676A5705" w14:textId="77777777" w:rsidR="00873F9F" w:rsidRPr="00E326CF" w:rsidRDefault="00873F9F" w:rsidP="00BB07C4"/>
    <w:p w14:paraId="75993BB2" w14:textId="77777777" w:rsidR="00873F9F" w:rsidRPr="00E326CF" w:rsidRDefault="00873F9F" w:rsidP="00BB07C4"/>
    <w:p w14:paraId="1294168D" w14:textId="77777777" w:rsidR="00873F9F" w:rsidRPr="00E326CF" w:rsidRDefault="00873F9F" w:rsidP="00BB07C4"/>
    <w:p w14:paraId="5631CE80" w14:textId="77777777" w:rsidR="00873F9F" w:rsidRPr="00E326CF" w:rsidRDefault="00873F9F" w:rsidP="00BB07C4"/>
    <w:p w14:paraId="4FCBF5F1" w14:textId="2F970B5B" w:rsidR="00F30339" w:rsidRPr="00E326CF" w:rsidRDefault="00873F9F" w:rsidP="00BB07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26CF">
        <w:rPr>
          <w:rFonts w:ascii="Times New Roman" w:eastAsia="WarnockPro-Capt" w:hAnsi="Times New Roman" w:cs="Times New Roman"/>
          <w:color w:val="231F20"/>
        </w:rPr>
        <w:t xml:space="preserve">Përdorni trekëndëshin me kulme </w:t>
      </w:r>
      <w:r w:rsidRPr="00E326CF">
        <w:rPr>
          <w:rFonts w:ascii="Times New Roman" w:eastAsia="Times New Roman" w:hAnsi="Times New Roman" w:cs="Times New Roman"/>
          <w:i/>
          <w:iCs/>
          <w:color w:val="231F20"/>
        </w:rPr>
        <w:t>A</w:t>
      </w:r>
      <w:r w:rsidRPr="00E326CF">
        <w:rPr>
          <w:rFonts w:ascii="Times New Roman" w:eastAsia="WarnockPro-Capt" w:hAnsi="Times New Roman" w:cs="Times New Roman"/>
          <w:color w:val="231F20"/>
        </w:rPr>
        <w:t>(</w:t>
      </w:r>
      <w:r w:rsidRPr="00E326CF">
        <w:rPr>
          <w:rFonts w:ascii="Times New Roman" w:eastAsia="MathematicalPiLTStd" w:hAnsi="Times New Roman" w:cs="Times New Roman"/>
          <w:color w:val="231F20"/>
        </w:rPr>
        <w:t>-</w:t>
      </w:r>
      <w:r w:rsidRPr="00E326CF">
        <w:rPr>
          <w:rFonts w:ascii="Times New Roman" w:eastAsia="WarnockPro-Capt" w:hAnsi="Times New Roman" w:cs="Times New Roman"/>
          <w:color w:val="231F20"/>
        </w:rPr>
        <w:t>5, 1);</w:t>
      </w:r>
      <w:r w:rsidRPr="00E326CF">
        <w:rPr>
          <w:rFonts w:ascii="Times New Roman" w:eastAsia="Times New Roman" w:hAnsi="Times New Roman" w:cs="Times New Roman"/>
          <w:i/>
          <w:iCs/>
          <w:color w:val="231F20"/>
        </w:rPr>
        <w:t>B</w:t>
      </w:r>
      <w:r w:rsidRPr="00E326CF">
        <w:rPr>
          <w:rFonts w:ascii="Times New Roman" w:eastAsia="WarnockPro-Capt" w:hAnsi="Times New Roman" w:cs="Times New Roman"/>
          <w:color w:val="231F20"/>
        </w:rPr>
        <w:t>(</w:t>
      </w:r>
      <w:r w:rsidRPr="00E326CF">
        <w:rPr>
          <w:rFonts w:ascii="Times New Roman" w:eastAsia="MathematicalPiLTStd" w:hAnsi="Times New Roman" w:cs="Times New Roman"/>
          <w:color w:val="231F20"/>
        </w:rPr>
        <w:t>-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3, 1) dhe </w:t>
      </w:r>
      <w:r w:rsidRPr="00E326CF">
        <w:rPr>
          <w:rFonts w:ascii="Times New Roman" w:eastAsia="Times New Roman" w:hAnsi="Times New Roman" w:cs="Times New Roman"/>
          <w:i/>
          <w:iCs/>
          <w:color w:val="231F20"/>
        </w:rPr>
        <w:t>C</w:t>
      </w:r>
      <w:r w:rsidRPr="00E326CF">
        <w:rPr>
          <w:rFonts w:ascii="Times New Roman" w:eastAsia="WarnockPro-Capt" w:hAnsi="Times New Roman" w:cs="Times New Roman"/>
          <w:color w:val="231F20"/>
        </w:rPr>
        <w:t>(</w:t>
      </w:r>
      <w:r w:rsidRPr="00E326CF">
        <w:rPr>
          <w:rFonts w:ascii="Times New Roman" w:eastAsia="MathematicalPiLTStd" w:hAnsi="Times New Roman" w:cs="Times New Roman"/>
          <w:color w:val="231F20"/>
        </w:rPr>
        <w:t>-</w:t>
      </w:r>
      <w:r w:rsidRPr="00E326CF">
        <w:rPr>
          <w:rFonts w:ascii="Times New Roman" w:eastAsia="WarnockPro-Capt" w:hAnsi="Times New Roman" w:cs="Times New Roman"/>
          <w:color w:val="231F20"/>
        </w:rPr>
        <w:t>1, 4) për të gjetur shndërrimin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e vetëm, i cili është i njëvlershëm me: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rrotullimin me qendër (0, 0) dhe kënd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90</w:t>
      </w:r>
      <w:r w:rsidRPr="00E326CF">
        <w:rPr>
          <w:rFonts w:ascii="Times New Roman" w:eastAsia="WarnockPro-Capt" w:hAnsi="Times New Roman" w:cs="Times New Roman"/>
          <w:color w:val="231F20"/>
          <w:vertAlign w:val="superscript"/>
        </w:rPr>
        <w:t>o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 në drejtimin orar dhe më pas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rrotullimin me qendër (2, 0) dhe kënd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Pr="00E326CF">
        <w:rPr>
          <w:rFonts w:ascii="Times New Roman" w:eastAsia="WarnockPro-Capt" w:hAnsi="Times New Roman" w:cs="Times New Roman"/>
          <w:color w:val="231F20"/>
        </w:rPr>
        <w:t>180</w:t>
      </w:r>
      <w:r w:rsidRPr="00E326CF">
        <w:rPr>
          <w:rFonts w:ascii="Times New Roman" w:eastAsia="WarnockPro-Capt" w:hAnsi="Times New Roman" w:cs="Times New Roman"/>
          <w:color w:val="231F20"/>
          <w:vertAlign w:val="superscript"/>
        </w:rPr>
        <w:t>o</w:t>
      </w:r>
      <w:r w:rsidRPr="00E326CF">
        <w:rPr>
          <w:rFonts w:ascii="Times New Roman" w:eastAsia="WarnockPro-Capt" w:hAnsi="Times New Roman" w:cs="Times New Roman"/>
          <w:color w:val="231F20"/>
        </w:rPr>
        <w:t xml:space="preserve"> </w:t>
      </w:r>
      <w:r w:rsidR="00606AAF" w:rsidRPr="00E326CF">
        <w:rPr>
          <w:rFonts w:ascii="Times New Roman" w:eastAsia="WarnockPro-Capt" w:hAnsi="Times New Roman" w:cs="Times New Roman"/>
          <w:color w:val="231F20"/>
        </w:rPr>
        <w:t xml:space="preserve">në drejtimin orar. </w:t>
      </w:r>
      <w:r w:rsidR="00606AAF" w:rsidRPr="00E326CF">
        <w:rPr>
          <w:rFonts w:ascii="Times New Roman" w:eastAsia="WarnockPro-Capt" w:hAnsi="Times New Roman" w:cs="Times New Roman"/>
          <w:color w:val="231F20"/>
        </w:rPr>
        <w:tab/>
      </w:r>
      <w:r w:rsidR="00606AAF" w:rsidRPr="00E326CF">
        <w:rPr>
          <w:rFonts w:ascii="Times New Roman" w:eastAsia="WarnockPro-Capt" w:hAnsi="Times New Roman" w:cs="Times New Roman"/>
          <w:color w:val="231F20"/>
        </w:rPr>
        <w:tab/>
      </w:r>
      <w:r w:rsidR="00606AAF" w:rsidRPr="00E326CF">
        <w:rPr>
          <w:rFonts w:ascii="Times New Roman" w:eastAsia="WarnockPro-Capt" w:hAnsi="Times New Roman" w:cs="Times New Roman"/>
          <w:color w:val="231F20"/>
        </w:rPr>
        <w:tab/>
      </w:r>
      <w:r w:rsidR="00606AAF" w:rsidRPr="00E326CF">
        <w:rPr>
          <w:rFonts w:ascii="Times New Roman" w:eastAsia="WarnockPro-Capt" w:hAnsi="Times New Roman" w:cs="Times New Roman"/>
          <w:color w:val="231F20"/>
        </w:rPr>
        <w:tab/>
      </w:r>
      <w:r w:rsidR="00DC6FBE" w:rsidRPr="00E326CF">
        <w:rPr>
          <w:rFonts w:ascii="Times New Roman" w:eastAsia="WarnockPro-Capt" w:hAnsi="Times New Roman" w:cs="Times New Roman"/>
          <w:color w:val="231F20"/>
        </w:rPr>
        <w:t>2</w:t>
      </w:r>
      <w:r w:rsidR="009F629C">
        <w:rPr>
          <w:rFonts w:ascii="Times New Roman" w:eastAsia="WarnockPro-Capt" w:hAnsi="Times New Roman" w:cs="Times New Roman"/>
          <w:color w:val="231F20"/>
        </w:rPr>
        <w:t xml:space="preserve"> </w:t>
      </w:r>
      <w:r w:rsidR="00DC6FBE" w:rsidRPr="00E326CF">
        <w:rPr>
          <w:rFonts w:ascii="Times New Roman" w:eastAsia="WarnockPro-Capt" w:hAnsi="Times New Roman" w:cs="Times New Roman"/>
          <w:color w:val="231F20"/>
        </w:rPr>
        <w:t>pikë</w:t>
      </w:r>
    </w:p>
    <w:p w14:paraId="5EA6F88A" w14:textId="77777777" w:rsidR="008D4BCE" w:rsidRPr="00E326CF" w:rsidRDefault="008D4BCE" w:rsidP="00BB0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9A5BE" w14:textId="77777777" w:rsidR="008D4BCE" w:rsidRPr="00E326CF" w:rsidRDefault="008D4BCE" w:rsidP="00BB07C4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E326CF">
        <w:rPr>
          <w:rFonts w:ascii="Times New Roman" w:hAnsi="Times New Roman"/>
          <w:sz w:val="24"/>
          <w:szCs w:val="24"/>
        </w:rPr>
        <w:t>Një zar është hedhur dy herë. Sa është probabiliteti i ngjarjes:</w:t>
      </w:r>
    </w:p>
    <w:p w14:paraId="0F783B2D" w14:textId="7A4F3972" w:rsidR="008D4BCE" w:rsidRPr="00E326CF" w:rsidRDefault="009F629C" w:rsidP="00BB07C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D4BCE" w:rsidRPr="00E326CF">
        <w:rPr>
          <w:rFonts w:ascii="Times New Roman" w:hAnsi="Times New Roman"/>
          <w:sz w:val="24"/>
          <w:szCs w:val="24"/>
        </w:rPr>
        <w:t>huma e dy pikëve të rëna të jetë 7</w:t>
      </w:r>
      <w:r>
        <w:rPr>
          <w:rFonts w:ascii="Times New Roman" w:hAnsi="Times New Roman"/>
          <w:sz w:val="24"/>
          <w:szCs w:val="24"/>
        </w:rPr>
        <w:t>;</w:t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90A84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 pikë</w:t>
      </w:r>
    </w:p>
    <w:p w14:paraId="1282D5F6" w14:textId="00A5AAB2" w:rsidR="008D4BCE" w:rsidRPr="00E326CF" w:rsidRDefault="009F629C" w:rsidP="00BB07C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D4BCE" w:rsidRPr="00E326CF">
        <w:rPr>
          <w:rFonts w:ascii="Times New Roman" w:hAnsi="Times New Roman"/>
          <w:sz w:val="24"/>
          <w:szCs w:val="24"/>
        </w:rPr>
        <w:t>huma e dy pikëve të rëna të jetë më e madhe se 5;</w:t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8D4BCE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90A84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 pikë</w:t>
      </w:r>
    </w:p>
    <w:p w14:paraId="40570314" w14:textId="163971B2" w:rsidR="00FE6F0B" w:rsidRPr="00E326CF" w:rsidRDefault="009F629C" w:rsidP="00BB07C4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E6F0B" w:rsidRPr="00E326CF">
        <w:rPr>
          <w:rFonts w:ascii="Times New Roman" w:hAnsi="Times New Roman"/>
          <w:sz w:val="24"/>
          <w:szCs w:val="24"/>
        </w:rPr>
        <w:t>huma e dy pikëve të rëna të jetë më e madhe se 5</w:t>
      </w:r>
      <w:r>
        <w:rPr>
          <w:rFonts w:ascii="Times New Roman" w:hAnsi="Times New Roman"/>
          <w:sz w:val="24"/>
          <w:szCs w:val="24"/>
        </w:rPr>
        <w:t>?</w:t>
      </w:r>
      <w:r w:rsidR="00FE6F0B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FE6F0B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FE6F0B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073A2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FE6F0B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pikë</w:t>
      </w:r>
    </w:p>
    <w:p w14:paraId="651DDF65" w14:textId="2A58978D" w:rsidR="008D4BCE" w:rsidRPr="00E326CF" w:rsidRDefault="008D4BCE" w:rsidP="00BB07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D0D0D"/>
          <w:sz w:val="24"/>
          <w:szCs w:val="24"/>
        </w:rPr>
      </w:pPr>
      <w:r w:rsidRPr="00E326CF">
        <w:rPr>
          <w:rFonts w:ascii="Times New Roman" w:hAnsi="Times New Roman" w:cs="Times New Roman"/>
          <w:color w:val="0D0D0D"/>
          <w:sz w:val="24"/>
          <w:szCs w:val="24"/>
        </w:rPr>
        <w:t>Në një grup vajzash, probabiliteti që një vajzë të</w:t>
      </w:r>
      <w:r w:rsidR="00E326C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>jetë b</w:t>
      </w:r>
      <w:r w:rsidR="002A29FD">
        <w:rPr>
          <w:rFonts w:ascii="Times New Roman" w:hAnsi="Times New Roman" w:cs="Times New Roman"/>
          <w:color w:val="0D0D0D"/>
          <w:sz w:val="24"/>
          <w:szCs w:val="24"/>
        </w:rPr>
        <w:t>i</w: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 xml:space="preserve">onde është </w:t>
      </w:r>
      <w:r w:rsidRPr="00E326CF">
        <w:rPr>
          <w:position w:val="-20"/>
          <w:sz w:val="24"/>
          <w:szCs w:val="24"/>
        </w:rPr>
        <w:object w:dxaOrig="200" w:dyaOrig="540" w14:anchorId="4B730FC2">
          <v:shape id="_x0000_i1035" type="#_x0000_t75" style="width:9pt;height:27pt" o:ole="">
            <v:imagedata r:id="rId27" o:title=""/>
          </v:shape>
          <o:OLEObject Type="Embed" ProgID="Equation.DSMT4" ShapeID="_x0000_i1035" DrawAspect="Content" ObjectID="_1751281047" r:id="rId28"/>
        </w:objec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>, probabiliteti që një vajzë të</w:t>
      </w:r>
      <w:r w:rsidR="00E326C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>ketë</w:t>
      </w:r>
      <w:r w:rsidR="00E326CF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 xml:space="preserve">flokë të zinj është </w:t>
      </w:r>
      <w:r w:rsidRPr="00E326CF">
        <w:rPr>
          <w:position w:val="-22"/>
          <w:sz w:val="24"/>
          <w:szCs w:val="24"/>
        </w:rPr>
        <w:object w:dxaOrig="200" w:dyaOrig="560" w14:anchorId="183071FA">
          <v:shape id="_x0000_i1036" type="#_x0000_t75" style="width:9pt;height:27pt" o:ole="">
            <v:imagedata r:id="rId29" o:title=""/>
          </v:shape>
          <o:OLEObject Type="Embed" ProgID="Equation.DSMT4" ShapeID="_x0000_i1036" DrawAspect="Content" ObjectID="_1751281048" r:id="rId30"/>
        </w:objec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</w:p>
    <w:p w14:paraId="46100A52" w14:textId="2A1E09A5" w:rsidR="008D4BCE" w:rsidRPr="00E326CF" w:rsidRDefault="008D4BCE" w:rsidP="00BB07C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E326CF">
        <w:rPr>
          <w:rFonts w:ascii="Times New Roman" w:hAnsi="Times New Roman" w:cs="Times New Roman"/>
          <w:color w:val="0D0D0D"/>
          <w:sz w:val="24"/>
          <w:szCs w:val="24"/>
        </w:rPr>
        <w:t>A ka vajza me flokë me ngjyrë tjetër në grup? Pse?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B90A84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 pikë</w:t>
      </w:r>
    </w:p>
    <w:p w14:paraId="7068C374" w14:textId="77777777" w:rsidR="008D4BCE" w:rsidRPr="00873F9F" w:rsidRDefault="008D4BCE" w:rsidP="00BB07C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326CF">
        <w:rPr>
          <w:rFonts w:ascii="Times New Roman" w:hAnsi="Times New Roman" w:cs="Times New Roman"/>
          <w:color w:val="0D0D0D"/>
          <w:sz w:val="24"/>
          <w:szCs w:val="24"/>
        </w:rPr>
        <w:t>Sa është probabiliteti që një vajzë të jetë me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26CF">
        <w:rPr>
          <w:rFonts w:ascii="Times New Roman" w:hAnsi="Times New Roman" w:cs="Times New Roman"/>
          <w:color w:val="0D0D0D"/>
          <w:sz w:val="24"/>
          <w:szCs w:val="24"/>
        </w:rPr>
        <w:t>flokë të kuq?</w:t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="00B90A84" w:rsidRPr="00E326C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 pikë</w:t>
      </w:r>
    </w:p>
    <w:sectPr w:rsidR="008D4BCE" w:rsidRPr="0087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Std-Roman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MathematicalPiLTSt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2C6"/>
    <w:multiLevelType w:val="hybridMultilevel"/>
    <w:tmpl w:val="4CBAFB0A"/>
    <w:lvl w:ilvl="0" w:tplc="DA5A4E3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91E"/>
    <w:multiLevelType w:val="hybridMultilevel"/>
    <w:tmpl w:val="EFB69C34"/>
    <w:lvl w:ilvl="0" w:tplc="E200AD2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399E"/>
    <w:multiLevelType w:val="hybridMultilevel"/>
    <w:tmpl w:val="464E9E76"/>
    <w:lvl w:ilvl="0" w:tplc="701C44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789A"/>
    <w:multiLevelType w:val="hybridMultilevel"/>
    <w:tmpl w:val="199032B4"/>
    <w:lvl w:ilvl="0" w:tplc="5E486C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67C"/>
    <w:multiLevelType w:val="hybridMultilevel"/>
    <w:tmpl w:val="8BB645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34305"/>
    <w:multiLevelType w:val="hybridMultilevel"/>
    <w:tmpl w:val="E3F26C9E"/>
    <w:lvl w:ilvl="0" w:tplc="A8CAF2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4A87"/>
    <w:multiLevelType w:val="hybridMultilevel"/>
    <w:tmpl w:val="36408E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7005F"/>
    <w:multiLevelType w:val="hybridMultilevel"/>
    <w:tmpl w:val="1F649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78F"/>
    <w:multiLevelType w:val="hybridMultilevel"/>
    <w:tmpl w:val="B4941DEC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08E8"/>
    <w:multiLevelType w:val="hybridMultilevel"/>
    <w:tmpl w:val="840651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FF6C42"/>
    <w:multiLevelType w:val="hybridMultilevel"/>
    <w:tmpl w:val="9AA6785E"/>
    <w:lvl w:ilvl="0" w:tplc="5A8AE0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DAEE34A">
      <w:start w:val="1"/>
      <w:numFmt w:val="lowerLetter"/>
      <w:lvlText w:val="%2."/>
      <w:lvlJc w:val="left"/>
      <w:pPr>
        <w:ind w:left="81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E23F2"/>
    <w:multiLevelType w:val="hybridMultilevel"/>
    <w:tmpl w:val="8B04C4DE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768D5"/>
    <w:multiLevelType w:val="hybridMultilevel"/>
    <w:tmpl w:val="E0C4406E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A2F06"/>
    <w:multiLevelType w:val="hybridMultilevel"/>
    <w:tmpl w:val="6E4E487E"/>
    <w:lvl w:ilvl="0" w:tplc="24740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68744B"/>
    <w:multiLevelType w:val="hybridMultilevel"/>
    <w:tmpl w:val="50485FB6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64D30"/>
    <w:multiLevelType w:val="hybridMultilevel"/>
    <w:tmpl w:val="AC941E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C20D2B"/>
    <w:multiLevelType w:val="hybridMultilevel"/>
    <w:tmpl w:val="B9CA231A"/>
    <w:lvl w:ilvl="0" w:tplc="7B2824C4">
      <w:start w:val="1"/>
      <w:numFmt w:val="lowerLetter"/>
      <w:lvlText w:val="%1)"/>
      <w:lvlJc w:val="left"/>
      <w:pPr>
        <w:ind w:left="720" w:hanging="360"/>
      </w:pPr>
      <w:rPr>
        <w:rFonts w:eastAsia="WarnockPro-Capt" w:hint="default"/>
        <w:color w:val="231F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331322">
    <w:abstractNumId w:val="10"/>
  </w:num>
  <w:num w:numId="2" w16cid:durableId="609749897">
    <w:abstractNumId w:val="1"/>
  </w:num>
  <w:num w:numId="3" w16cid:durableId="1047535607">
    <w:abstractNumId w:val="16"/>
  </w:num>
  <w:num w:numId="4" w16cid:durableId="1727609109">
    <w:abstractNumId w:val="15"/>
  </w:num>
  <w:num w:numId="5" w16cid:durableId="1212616736">
    <w:abstractNumId w:val="4"/>
  </w:num>
  <w:num w:numId="6" w16cid:durableId="1190295287">
    <w:abstractNumId w:val="7"/>
  </w:num>
  <w:num w:numId="7" w16cid:durableId="777220317">
    <w:abstractNumId w:val="13"/>
  </w:num>
  <w:num w:numId="8" w16cid:durableId="1513838911">
    <w:abstractNumId w:val="6"/>
  </w:num>
  <w:num w:numId="9" w16cid:durableId="1102534199">
    <w:abstractNumId w:val="9"/>
  </w:num>
  <w:num w:numId="10" w16cid:durableId="870919625">
    <w:abstractNumId w:val="14"/>
  </w:num>
  <w:num w:numId="11" w16cid:durableId="503588979">
    <w:abstractNumId w:val="12"/>
  </w:num>
  <w:num w:numId="12" w16cid:durableId="892038337">
    <w:abstractNumId w:val="8"/>
  </w:num>
  <w:num w:numId="13" w16cid:durableId="2038576550">
    <w:abstractNumId w:val="11"/>
  </w:num>
  <w:num w:numId="14" w16cid:durableId="1293681100">
    <w:abstractNumId w:val="3"/>
  </w:num>
  <w:num w:numId="15" w16cid:durableId="830559740">
    <w:abstractNumId w:val="0"/>
  </w:num>
  <w:num w:numId="16" w16cid:durableId="1722242555">
    <w:abstractNumId w:val="5"/>
  </w:num>
  <w:num w:numId="17" w16cid:durableId="104459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3B"/>
    <w:rsid w:val="00072A5B"/>
    <w:rsid w:val="00094669"/>
    <w:rsid w:val="00117E2C"/>
    <w:rsid w:val="00124FEE"/>
    <w:rsid w:val="001440EC"/>
    <w:rsid w:val="00181A2B"/>
    <w:rsid w:val="001C0068"/>
    <w:rsid w:val="001C16DD"/>
    <w:rsid w:val="001E4643"/>
    <w:rsid w:val="001F717C"/>
    <w:rsid w:val="002A29FD"/>
    <w:rsid w:val="002B433B"/>
    <w:rsid w:val="002C6AD4"/>
    <w:rsid w:val="00312C4F"/>
    <w:rsid w:val="003252D7"/>
    <w:rsid w:val="0032555D"/>
    <w:rsid w:val="00370C7B"/>
    <w:rsid w:val="00374FAB"/>
    <w:rsid w:val="00380841"/>
    <w:rsid w:val="003A7E8F"/>
    <w:rsid w:val="003C230B"/>
    <w:rsid w:val="003D6A5C"/>
    <w:rsid w:val="003F382B"/>
    <w:rsid w:val="004030A6"/>
    <w:rsid w:val="0041048B"/>
    <w:rsid w:val="004170AE"/>
    <w:rsid w:val="00433E52"/>
    <w:rsid w:val="004439BD"/>
    <w:rsid w:val="004E22D3"/>
    <w:rsid w:val="004E5BA9"/>
    <w:rsid w:val="004F7E67"/>
    <w:rsid w:val="00507336"/>
    <w:rsid w:val="00557440"/>
    <w:rsid w:val="005615BE"/>
    <w:rsid w:val="005964C3"/>
    <w:rsid w:val="005D65BB"/>
    <w:rsid w:val="005D65ED"/>
    <w:rsid w:val="005F5925"/>
    <w:rsid w:val="00606AAF"/>
    <w:rsid w:val="006A19CF"/>
    <w:rsid w:val="006A69FC"/>
    <w:rsid w:val="006F1571"/>
    <w:rsid w:val="007628DD"/>
    <w:rsid w:val="00772A3C"/>
    <w:rsid w:val="007B5023"/>
    <w:rsid w:val="007D5C36"/>
    <w:rsid w:val="007D6E80"/>
    <w:rsid w:val="007E3EA6"/>
    <w:rsid w:val="007F4854"/>
    <w:rsid w:val="008527B8"/>
    <w:rsid w:val="00873F9F"/>
    <w:rsid w:val="008D4BCE"/>
    <w:rsid w:val="00916F34"/>
    <w:rsid w:val="00925875"/>
    <w:rsid w:val="00935C1D"/>
    <w:rsid w:val="0093762E"/>
    <w:rsid w:val="00950653"/>
    <w:rsid w:val="00961393"/>
    <w:rsid w:val="00973C77"/>
    <w:rsid w:val="00995D96"/>
    <w:rsid w:val="009B76EF"/>
    <w:rsid w:val="009E4AB3"/>
    <w:rsid w:val="009E685C"/>
    <w:rsid w:val="009F629C"/>
    <w:rsid w:val="00A058E2"/>
    <w:rsid w:val="00A10B8B"/>
    <w:rsid w:val="00A31361"/>
    <w:rsid w:val="00A4787C"/>
    <w:rsid w:val="00A61ED8"/>
    <w:rsid w:val="00AB2291"/>
    <w:rsid w:val="00B2420E"/>
    <w:rsid w:val="00B572EB"/>
    <w:rsid w:val="00B90A84"/>
    <w:rsid w:val="00BA7993"/>
    <w:rsid w:val="00BB07C4"/>
    <w:rsid w:val="00BB41DE"/>
    <w:rsid w:val="00BE0646"/>
    <w:rsid w:val="00BE0790"/>
    <w:rsid w:val="00BE17D2"/>
    <w:rsid w:val="00BF7F90"/>
    <w:rsid w:val="00C079B3"/>
    <w:rsid w:val="00C40787"/>
    <w:rsid w:val="00C50E3B"/>
    <w:rsid w:val="00C96487"/>
    <w:rsid w:val="00CC1FF9"/>
    <w:rsid w:val="00CF3EF4"/>
    <w:rsid w:val="00D073A2"/>
    <w:rsid w:val="00D4695D"/>
    <w:rsid w:val="00D734E3"/>
    <w:rsid w:val="00D75611"/>
    <w:rsid w:val="00D82B35"/>
    <w:rsid w:val="00DB3702"/>
    <w:rsid w:val="00DB6198"/>
    <w:rsid w:val="00DC6FBE"/>
    <w:rsid w:val="00DD08E1"/>
    <w:rsid w:val="00DE078F"/>
    <w:rsid w:val="00E00DBE"/>
    <w:rsid w:val="00E326CF"/>
    <w:rsid w:val="00E74A87"/>
    <w:rsid w:val="00E76F82"/>
    <w:rsid w:val="00ED2C0A"/>
    <w:rsid w:val="00ED69F7"/>
    <w:rsid w:val="00ED6A94"/>
    <w:rsid w:val="00EE2D6B"/>
    <w:rsid w:val="00EE59B3"/>
    <w:rsid w:val="00F30339"/>
    <w:rsid w:val="00FB2D6A"/>
    <w:rsid w:val="00FB3870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2F3E"/>
  <w15:docId w15:val="{2073B76F-A138-4D43-91BA-D78BE3C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E8F"/>
    <w:pPr>
      <w:ind w:left="720"/>
      <w:contextualSpacing/>
    </w:pPr>
  </w:style>
  <w:style w:type="character" w:customStyle="1" w:styleId="fontstyle01">
    <w:name w:val="fontstyle01"/>
    <w:basedOn w:val="DefaultParagraphFont"/>
    <w:rsid w:val="008527B8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8527B8"/>
    <w:rPr>
      <w:rFonts w:ascii="HelveticaNeueLTStd-Roman" w:eastAsia="HelveticaNeueLTStd-Roman" w:hint="eastAsia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B3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072A5B"/>
    <w:rPr>
      <w:rFonts w:ascii="HelveticaNeueLTStd-Bd" w:hAnsi="HelveticaNeueLTStd-B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DefaultParagraphFont"/>
    <w:rsid w:val="00072A5B"/>
    <w:rPr>
      <w:rFonts w:ascii="MathematicalPiLTStd" w:eastAsia="MathematicalPiLTStd" w:hAnsi="MathematicalPiLTStd" w:hint="eastAsia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User</cp:lastModifiedBy>
  <cp:revision>12</cp:revision>
  <dcterms:created xsi:type="dcterms:W3CDTF">2023-07-16T17:14:00Z</dcterms:created>
  <dcterms:modified xsi:type="dcterms:W3CDTF">2023-07-19T12:10:00Z</dcterms:modified>
</cp:coreProperties>
</file>